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36AE" w14:textId="0C30BC24" w:rsidR="00364A04" w:rsidRDefault="00364A04" w:rsidP="00B65B50">
      <w:pPr>
        <w:widowControl/>
        <w:adjustRightInd/>
        <w:spacing w:line="240" w:lineRule="auto"/>
        <w:textAlignment w:val="auto"/>
        <w:rPr>
          <w:rFonts w:eastAsia="標楷體"/>
          <w:kern w:val="2"/>
          <w:sz w:val="32"/>
          <w:szCs w:val="32"/>
        </w:rPr>
      </w:pPr>
      <w:bookmarkStart w:id="0" w:name="_GoBack"/>
      <w:bookmarkEnd w:id="0"/>
    </w:p>
    <w:p w14:paraId="59C3E703" w14:textId="43598AFF" w:rsidR="00E757A3" w:rsidRDefault="009F63B4" w:rsidP="00B65B50">
      <w:pPr>
        <w:widowControl/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1.</w:t>
      </w:r>
      <w:r w:rsidR="00E757A3" w:rsidRPr="00AA4A06">
        <w:rPr>
          <w:rFonts w:ascii="標楷體" w:eastAsia="標楷體" w:hAnsi="標楷體" w:hint="eastAsia"/>
          <w:color w:val="000000" w:themeColor="text1"/>
          <w:sz w:val="36"/>
          <w:szCs w:val="36"/>
        </w:rPr>
        <w:t>路線圖</w:t>
      </w:r>
    </w:p>
    <w:p w14:paraId="4B823C0D" w14:textId="03B30CC4" w:rsidR="009C7BC3" w:rsidRDefault="00FB0C6B" w:rsidP="00B65B50">
      <w:pPr>
        <w:widowControl/>
        <w:adjustRightInd/>
        <w:spacing w:line="240" w:lineRule="auto"/>
        <w:textAlignment w:val="auto"/>
        <w:rPr>
          <w:rFonts w:ascii="標楷體" w:eastAsia="標楷體" w:hAnsi="標楷體"/>
          <w:kern w:val="2"/>
          <w:szCs w:val="28"/>
        </w:rPr>
      </w:pPr>
      <w:r>
        <w:object w:dxaOrig="9165" w:dyaOrig="7500" w14:anchorId="03B9A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4pt;height:375pt" o:ole="">
            <v:imagedata r:id="rId8" o:title=""/>
          </v:shape>
          <o:OLEObject Type="Embed" ProgID="PI3.Image" ShapeID="_x0000_i1025" DrawAspect="Content" ObjectID="_1794288921" r:id="rId9"/>
        </w:object>
      </w:r>
    </w:p>
    <w:p w14:paraId="0E7195BE" w14:textId="77777777" w:rsidR="002114E5" w:rsidRDefault="002114E5" w:rsidP="00B65B50">
      <w:pPr>
        <w:widowControl/>
        <w:adjustRightInd/>
        <w:spacing w:line="240" w:lineRule="auto"/>
        <w:textAlignment w:val="auto"/>
        <w:rPr>
          <w:rFonts w:ascii="標楷體" w:eastAsia="標楷體" w:hAnsi="標楷體"/>
          <w:kern w:val="2"/>
          <w:szCs w:val="28"/>
        </w:rPr>
      </w:pPr>
    </w:p>
    <w:p w14:paraId="5E469005" w14:textId="0315168F" w:rsidR="00E757A3" w:rsidRPr="009F63B4" w:rsidRDefault="009F63B4" w:rsidP="009F63B4">
      <w:pPr>
        <w:widowControl/>
        <w:adjustRightInd/>
        <w:spacing w:line="240" w:lineRule="auto"/>
        <w:textAlignment w:val="auto"/>
        <w:rPr>
          <w:rFonts w:ascii="標楷體" w:eastAsia="標楷體" w:hAnsi="標楷體"/>
          <w:kern w:val="2"/>
          <w:szCs w:val="28"/>
        </w:rPr>
      </w:pPr>
      <w:r>
        <w:rPr>
          <w:rFonts w:ascii="標楷體" w:eastAsia="標楷體" w:hAnsi="標楷體" w:hint="eastAsia"/>
          <w:kern w:val="2"/>
          <w:szCs w:val="28"/>
        </w:rPr>
        <w:t xml:space="preserve"> </w:t>
      </w:r>
      <w:r w:rsidR="00E757A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40FECBA" w14:textId="77777777" w:rsidR="00CB567B" w:rsidRDefault="00F138F1" w:rsidP="004E7984">
      <w:pPr>
        <w:widowControl/>
        <w:spacing w:before="240" w:after="240" w:line="240" w:lineRule="atLeast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 w:themeColor="text1"/>
          <w:sz w:val="36"/>
          <w:szCs w:val="36"/>
        </w:rPr>
        <w:lastRenderedPageBreak/>
        <w:t>3</w:t>
      </w:r>
      <w:r w:rsidR="00A96735" w:rsidRPr="00AA4A06">
        <w:rPr>
          <w:rFonts w:ascii="標楷體" w:eastAsia="標楷體" w:hAnsi="標楷體" w:hint="eastAsia"/>
          <w:color w:val="000000" w:themeColor="text1"/>
          <w:sz w:val="36"/>
          <w:szCs w:val="36"/>
        </w:rPr>
        <w:t>站址表</w:t>
      </w:r>
      <w:r w:rsidR="00F64C2F">
        <w:rPr>
          <w:rFonts w:ascii="標楷體" w:eastAsia="標楷體" w:hAnsi="標楷體" w:hint="eastAsia"/>
          <w:color w:val="000000" w:themeColor="text1"/>
          <w:sz w:val="36"/>
          <w:szCs w:val="36"/>
        </w:rPr>
        <w:t>：</w:t>
      </w:r>
      <w:r w:rsidR="00015925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</w:p>
    <w:tbl>
      <w:tblPr>
        <w:tblW w:w="9493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3524"/>
        <w:gridCol w:w="5529"/>
      </w:tblGrid>
      <w:tr w:rsidR="000220C2" w:rsidRPr="009F63B4" w14:paraId="089C8EB8" w14:textId="77777777" w:rsidTr="009F63B4">
        <w:trPr>
          <w:trHeight w:val="70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CD3" w14:textId="186749BB" w:rsidR="000220C2" w:rsidRPr="001537F3" w:rsidRDefault="000220C2" w:rsidP="009F63B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bookmarkStart w:id="1" w:name="RANGE!A1:E18"/>
            <w:r w:rsidRPr="001537F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「【181】中原大學–高鐵桃園站」路線站址表(去程)</w:t>
            </w:r>
            <w:bookmarkEnd w:id="1"/>
          </w:p>
        </w:tc>
      </w:tr>
      <w:tr w:rsidR="009F63B4" w:rsidRPr="000220C2" w14:paraId="58E1CED0" w14:textId="77777777" w:rsidTr="009F63B4">
        <w:trPr>
          <w:trHeight w:val="6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EA2E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站序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F89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站名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91B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站址</w:t>
            </w:r>
          </w:p>
        </w:tc>
      </w:tr>
      <w:tr w:rsidR="009F63B4" w:rsidRPr="000220C2" w14:paraId="384E2F31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E032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7D0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中原大學全人村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54C0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桃園市中壢區中原大學全人村大樓前</w:t>
            </w:r>
          </w:p>
        </w:tc>
      </w:tr>
      <w:tr w:rsidR="009F63B4" w:rsidRPr="000220C2" w14:paraId="7E4FA411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103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B22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中原大學信實宿舍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649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桃園市中壢區新中北路508號</w:t>
            </w:r>
          </w:p>
        </w:tc>
      </w:tr>
      <w:tr w:rsidR="009F63B4" w:rsidRPr="000220C2" w14:paraId="5BEDD512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852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D48" w14:textId="48970BD0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普忠路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E51" w14:textId="49B64B40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桃園市中壢區普忠路316號之1</w:t>
            </w:r>
          </w:p>
        </w:tc>
      </w:tr>
      <w:tr w:rsidR="009F63B4" w:rsidRPr="000220C2" w14:paraId="4FDE89E0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FE3D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6CF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桃園大圳橋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C6F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桃園市中壢區中園路192之1號</w:t>
            </w:r>
          </w:p>
        </w:tc>
      </w:tr>
      <w:tr w:rsidR="009F63B4" w:rsidRPr="000220C2" w14:paraId="4C6F8DBE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3FCD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4C1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萬能科技大學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C50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桃園市中壢區中園路二段116號</w:t>
            </w:r>
          </w:p>
        </w:tc>
      </w:tr>
      <w:tr w:rsidR="009F63B4" w:rsidRPr="000220C2" w14:paraId="6A95F73D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9AEC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4F7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賴厝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A7E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桃園市中壢區中園路二段178巷口</w:t>
            </w:r>
          </w:p>
        </w:tc>
      </w:tr>
      <w:tr w:rsidR="009F63B4" w:rsidRPr="000220C2" w14:paraId="709FFA9F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E1FD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6B64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謝厝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DC47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桃園市中壢區中園路二段338號</w:t>
            </w:r>
          </w:p>
        </w:tc>
      </w:tr>
      <w:tr w:rsidR="009F63B4" w:rsidRPr="009F63B4" w14:paraId="31742EE9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658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D0D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大江購物中心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8D2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桃園市中壢區中園幹48號電線桿旁</w:t>
            </w:r>
          </w:p>
        </w:tc>
      </w:tr>
      <w:tr w:rsidR="009F63B4" w:rsidRPr="000220C2" w14:paraId="2F639BF6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69EC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754C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鄉界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A65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桃園市中壢區中園路二段680號</w:t>
            </w:r>
          </w:p>
        </w:tc>
      </w:tr>
      <w:tr w:rsidR="009F63B4" w:rsidRPr="000220C2" w14:paraId="747A39E8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095B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AB7F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寶城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CE5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桃園市大園區中正東路三段529號</w:t>
            </w:r>
          </w:p>
        </w:tc>
      </w:tr>
      <w:tr w:rsidR="009F63B4" w:rsidRPr="000220C2" w14:paraId="2862C785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699A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F736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上岡崎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A48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桃園市大園區中正東路三段435號</w:t>
            </w:r>
          </w:p>
        </w:tc>
      </w:tr>
      <w:tr w:rsidR="009F63B4" w:rsidRPr="000220C2" w14:paraId="2FA29CA7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F509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4231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岡崎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F9B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桃園市大園區中園幹81號電杆</w:t>
            </w:r>
          </w:p>
        </w:tc>
      </w:tr>
      <w:tr w:rsidR="009F63B4" w:rsidRPr="000220C2" w14:paraId="6C6AB977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88B0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8F7E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青昇路一段132巷口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085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桃園市大園區青昇路一段132巷旁</w:t>
            </w:r>
          </w:p>
        </w:tc>
      </w:tr>
      <w:tr w:rsidR="009F63B4" w:rsidRPr="000220C2" w14:paraId="00532733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DBB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061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青埔致遠一路口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416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桃園市中壢區青埔路二段122號對面（青埔國小對面）</w:t>
            </w:r>
          </w:p>
        </w:tc>
      </w:tr>
      <w:tr w:rsidR="009F63B4" w:rsidRPr="000220C2" w14:paraId="0108E355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7106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E13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中厝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E45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桃園市中壢區青埔路30號對面</w:t>
            </w:r>
          </w:p>
        </w:tc>
      </w:tr>
      <w:tr w:rsidR="009F63B4" w:rsidRPr="000220C2" w14:paraId="2A51DBAB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F118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EEB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高鐵桃園站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394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桃園市中壢區高鐵北路一段2號</w:t>
            </w:r>
          </w:p>
        </w:tc>
      </w:tr>
      <w:tr w:rsidR="000220C2" w:rsidRPr="000220C2" w14:paraId="3C2C9601" w14:textId="77777777" w:rsidTr="009F63B4">
        <w:trPr>
          <w:trHeight w:val="69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50990" w14:textId="4D8459AF" w:rsidR="000220C2" w:rsidRPr="001537F3" w:rsidRDefault="000220C2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537F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「【181】中原大學–高鐵桃園站」路線站址表(返程)</w:t>
            </w:r>
          </w:p>
        </w:tc>
      </w:tr>
      <w:tr w:rsidR="009F63B4" w:rsidRPr="000220C2" w14:paraId="6CC1A4DC" w14:textId="77777777" w:rsidTr="009F63B4">
        <w:trPr>
          <w:trHeight w:val="6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327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站序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1A06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站名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547C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站址</w:t>
            </w:r>
          </w:p>
        </w:tc>
      </w:tr>
      <w:tr w:rsidR="009F63B4" w:rsidRPr="000220C2" w14:paraId="369BB433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5B8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FF8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高鐵桃園站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4B1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桃園市中壢區高鐵北路一段2號</w:t>
            </w:r>
          </w:p>
        </w:tc>
      </w:tr>
      <w:tr w:rsidR="009F63B4" w:rsidRPr="000220C2" w14:paraId="76B5DF1F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C675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209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青昇一街口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A57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桃園市大園區青昇路257號對面</w:t>
            </w:r>
          </w:p>
        </w:tc>
      </w:tr>
      <w:tr w:rsidR="009F63B4" w:rsidRPr="000220C2" w14:paraId="72B74C06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A3BF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70C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青昇宮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E31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桃園市中壢區領航南路三段478號旁</w:t>
            </w:r>
          </w:p>
        </w:tc>
      </w:tr>
      <w:tr w:rsidR="009F63B4" w:rsidRPr="000220C2" w14:paraId="400B6D69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7A49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4951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青昇路一段132巷口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993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桃園市大園區青昇路一段132巷旁</w:t>
            </w:r>
          </w:p>
        </w:tc>
      </w:tr>
      <w:tr w:rsidR="009F63B4" w:rsidRPr="000220C2" w14:paraId="1D9F9A61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2CD0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EEF8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富榮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DE8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桃園市大園區中正東路三段276-1號</w:t>
            </w:r>
          </w:p>
        </w:tc>
      </w:tr>
      <w:tr w:rsidR="009F63B4" w:rsidRPr="000220C2" w14:paraId="52EFA5E9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550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E8C5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岡崎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BF0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桃園市大園區中正東路三段358號</w:t>
            </w:r>
          </w:p>
        </w:tc>
      </w:tr>
      <w:tr w:rsidR="009F63B4" w:rsidRPr="000220C2" w14:paraId="0EDB1F53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C405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CEA1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上岡崎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605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桃園市大園區中正東路三段445號對面</w:t>
            </w:r>
          </w:p>
        </w:tc>
      </w:tr>
      <w:tr w:rsidR="009F63B4" w:rsidRPr="000220C2" w14:paraId="2CE00F9B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5FAA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AC30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寶城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673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桃園市大園區中正東路三段544號</w:t>
            </w:r>
          </w:p>
        </w:tc>
      </w:tr>
      <w:tr w:rsidR="009F63B4" w:rsidRPr="000220C2" w14:paraId="2AA9F720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75C4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AC7B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鄉界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113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桃園市中壢區中園路二段758之2號對面</w:t>
            </w:r>
          </w:p>
        </w:tc>
      </w:tr>
      <w:tr w:rsidR="009F63B4" w:rsidRPr="000220C2" w14:paraId="4FE77047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4770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7219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大江購物中心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DD4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桃園市中壢區中園路二段501號</w:t>
            </w:r>
          </w:p>
        </w:tc>
      </w:tr>
      <w:tr w:rsidR="009F63B4" w:rsidRPr="000220C2" w14:paraId="2C434142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33D9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06CB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謝厝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5012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桃園市中壢區中園路二段303巷口</w:t>
            </w:r>
          </w:p>
        </w:tc>
      </w:tr>
      <w:tr w:rsidR="009F63B4" w:rsidRPr="000220C2" w14:paraId="5CAFA389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D38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8AF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賴厝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528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桃園市中壢區中園路二段178巷口</w:t>
            </w:r>
          </w:p>
        </w:tc>
      </w:tr>
      <w:tr w:rsidR="009F63B4" w:rsidRPr="000220C2" w14:paraId="1AEC3912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9F20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F17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萬能科技大學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7DA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桃園市中壢區中園路二段91號</w:t>
            </w:r>
          </w:p>
        </w:tc>
      </w:tr>
      <w:tr w:rsidR="009F63B4" w:rsidRPr="000220C2" w14:paraId="31D746E0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8C4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E01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桃園大圳橋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E4B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桃園市中壢區中園路高架橋邊</w:t>
            </w:r>
          </w:p>
        </w:tc>
      </w:tr>
      <w:tr w:rsidR="009F63B4" w:rsidRPr="000220C2" w14:paraId="4789A8CD" w14:textId="77777777" w:rsidTr="009F63B4">
        <w:trPr>
          <w:trHeight w:val="5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C6EF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436" w14:textId="37E5E8BA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普忠路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6BC" w14:textId="0984E0F2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桃園市中壢區普忠路330號對面</w:t>
            </w:r>
          </w:p>
        </w:tc>
      </w:tr>
      <w:tr w:rsidR="009F63B4" w:rsidRPr="000220C2" w14:paraId="32AB59E9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9093" w14:textId="77777777" w:rsidR="009F63B4" w:rsidRPr="00AC485A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AC485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18D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中原大學信實宿舍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FE6" w14:textId="77777777" w:rsidR="009F63B4" w:rsidRPr="00AC485A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C485A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</w:rPr>
              <w:t>桃園市中壢區新中北路493 號</w:t>
            </w:r>
          </w:p>
        </w:tc>
      </w:tr>
      <w:tr w:rsidR="009F63B4" w:rsidRPr="000220C2" w14:paraId="740E55EC" w14:textId="77777777" w:rsidTr="009F63B4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61C" w14:textId="77777777" w:rsidR="009F63B4" w:rsidRPr="000220C2" w:rsidRDefault="009F63B4" w:rsidP="000220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220C2">
              <w:rPr>
                <w:rFonts w:ascii="標楷體" w:eastAsia="標楷體" w:hAnsi="標楷體" w:cs="新細明體" w:hint="eastAsia"/>
                <w:color w:val="000000"/>
                <w:sz w:val="20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18A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color w:val="000000"/>
                <w:sz w:val="20"/>
              </w:rPr>
              <w:t>中原大學全人村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7E3A" w14:textId="77777777" w:rsidR="009F63B4" w:rsidRPr="000220C2" w:rsidRDefault="009F63B4" w:rsidP="000220C2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z w:val="20"/>
              </w:rPr>
            </w:pPr>
            <w:r w:rsidRPr="000220C2">
              <w:rPr>
                <w:rFonts w:ascii="微軟正黑體" w:eastAsia="微軟正黑體" w:hAnsi="微軟正黑體" w:cs="新細明體" w:hint="eastAsia"/>
                <w:sz w:val="20"/>
              </w:rPr>
              <w:t>桃園市中壢區中原大學全人村大樓對面</w:t>
            </w:r>
          </w:p>
        </w:tc>
      </w:tr>
    </w:tbl>
    <w:p w14:paraId="46E88C06" w14:textId="77777777" w:rsidR="00952CCC" w:rsidRPr="004E7984" w:rsidRDefault="00952CCC" w:rsidP="004E7984">
      <w:pPr>
        <w:widowControl/>
        <w:spacing w:before="240" w:after="240" w:line="240" w:lineRule="atLeas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9B23CB2" w14:textId="10BF811F" w:rsidR="00A96735" w:rsidRDefault="00F138F1" w:rsidP="00F64C2F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 w:themeColor="text1"/>
          <w:sz w:val="36"/>
          <w:szCs w:val="36"/>
        </w:rPr>
        <w:t>4</w:t>
      </w:r>
      <w:r w:rsidR="00F46B28" w:rsidRPr="00AA4A06">
        <w:rPr>
          <w:rFonts w:ascii="標楷體" w:eastAsia="標楷體" w:hAnsi="標楷體" w:hint="eastAsia"/>
          <w:color w:val="000000" w:themeColor="text1"/>
          <w:sz w:val="36"/>
          <w:szCs w:val="36"/>
        </w:rPr>
        <w:t>時刻表</w:t>
      </w:r>
      <w:r w:rsidR="00F64C2F">
        <w:rPr>
          <w:rFonts w:ascii="標楷體" w:eastAsia="標楷體" w:hAnsi="標楷體" w:hint="eastAsia"/>
          <w:color w:val="000000" w:themeColor="text1"/>
          <w:sz w:val="36"/>
          <w:szCs w:val="36"/>
        </w:rPr>
        <w:t>：</w:t>
      </w:r>
      <w:r w:rsidR="00080E93">
        <w:rPr>
          <w:rFonts w:ascii="標楷體" w:eastAsia="標楷體" w:hAnsi="標楷體" w:hint="eastAsia"/>
          <w:color w:val="000000" w:themeColor="text1"/>
          <w:sz w:val="36"/>
          <w:szCs w:val="36"/>
        </w:rPr>
        <w:t>（</w:t>
      </w:r>
      <w:r w:rsidR="00FB0C6B">
        <w:rPr>
          <w:rFonts w:ascii="標楷體" w:eastAsia="標楷體" w:hAnsi="標楷體" w:hint="eastAsia"/>
          <w:color w:val="000000" w:themeColor="text1"/>
          <w:sz w:val="36"/>
          <w:szCs w:val="36"/>
        </w:rPr>
        <w:t>每</w:t>
      </w:r>
      <w:r w:rsidR="00080E93">
        <w:rPr>
          <w:rFonts w:ascii="標楷體" w:eastAsia="標楷體" w:hAnsi="標楷體" w:hint="eastAsia"/>
          <w:color w:val="000000" w:themeColor="text1"/>
          <w:sz w:val="36"/>
          <w:szCs w:val="36"/>
        </w:rPr>
        <w:t>日行駛）</w:t>
      </w:r>
    </w:p>
    <w:tbl>
      <w:tblPr>
        <w:tblW w:w="11235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83"/>
        <w:gridCol w:w="426"/>
        <w:gridCol w:w="426"/>
      </w:tblGrid>
      <w:tr w:rsidR="00F138F1" w:rsidRPr="00F138F1" w14:paraId="7EE2A339" w14:textId="77777777" w:rsidTr="00F138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7903EA" w14:textId="77777777" w:rsidR="00385F7B" w:rsidRPr="00F138F1" w:rsidRDefault="00F138F1" w:rsidP="00F138F1">
            <w:pPr>
              <w:widowControl/>
              <w:adjustRightInd/>
              <w:spacing w:line="293" w:lineRule="atLeast"/>
              <w:textAlignment w:val="auto"/>
              <w:rPr>
                <w:rFonts w:ascii="Arial" w:eastAsia="新細明體" w:hAnsi="Arial" w:cs="Arial"/>
                <w:color w:val="333333"/>
                <w:sz w:val="20"/>
              </w:rPr>
            </w:pPr>
            <w:r w:rsidRPr="00F138F1">
              <w:rPr>
                <w:rFonts w:ascii="Arial" w:eastAsia="新細明體" w:hAnsi="Arial" w:cs="Arial"/>
                <w:color w:val="333333"/>
                <w:sz w:val="20"/>
              </w:rPr>
              <w:t> </w:t>
            </w:r>
          </w:p>
          <w:tbl>
            <w:tblPr>
              <w:tblW w:w="4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00"/>
              <w:gridCol w:w="1600"/>
            </w:tblGrid>
            <w:tr w:rsidR="009F0B90" w:rsidRPr="009F0B90" w14:paraId="7D75AA36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0204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班次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B49C4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中原大學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9B6C6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高鐵桃園站</w:t>
                  </w:r>
                </w:p>
              </w:tc>
            </w:tr>
            <w:tr w:rsidR="009F0B90" w:rsidRPr="009F0B90" w14:paraId="6F6B9F43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FC31E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D2626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08:00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D47E4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08:40</w:t>
                  </w:r>
                </w:p>
              </w:tc>
            </w:tr>
            <w:tr w:rsidR="009F0B90" w:rsidRPr="009F0B90" w14:paraId="10E72E16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9B857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1A3C4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09:20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47EF5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10:05</w:t>
                  </w:r>
                </w:p>
              </w:tc>
            </w:tr>
            <w:tr w:rsidR="009F0B90" w:rsidRPr="009F0B90" w14:paraId="7259744E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FB47F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C2FF3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10:45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83F84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11:30</w:t>
                  </w:r>
                </w:p>
              </w:tc>
            </w:tr>
            <w:tr w:rsidR="009F0B90" w:rsidRPr="009F0B90" w14:paraId="310E03FA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FCDDE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9AF76" w14:textId="09774D88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13:</w:t>
                  </w:r>
                  <w:r w:rsidR="000220C2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</w:t>
                  </w: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D3EC6" w14:textId="1E3F7571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</w:t>
                  </w:r>
                  <w:r w:rsidR="000220C2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3</w:t>
                  </w: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:</w:t>
                  </w:r>
                  <w:r w:rsidR="000220C2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5</w:t>
                  </w: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0</w:t>
                  </w:r>
                </w:p>
              </w:tc>
            </w:tr>
            <w:tr w:rsidR="009F0B90" w:rsidRPr="009F0B90" w14:paraId="7550C625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B63B1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C36ED" w14:textId="3FD13BF5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14:</w:t>
                  </w:r>
                  <w:r w:rsidR="000220C2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3</w:t>
                  </w: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3C95C" w14:textId="6DC43166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15:</w:t>
                  </w:r>
                  <w:r w:rsidR="000220C2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</w:t>
                  </w: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0</w:t>
                  </w:r>
                </w:p>
              </w:tc>
            </w:tr>
            <w:tr w:rsidR="009F0B90" w:rsidRPr="009F0B90" w14:paraId="3DA5FF85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E7466" w14:textId="2D9C2981" w:rsidR="009F0B90" w:rsidRPr="009F0B90" w:rsidRDefault="00CF133E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449BE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16:00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DCBF3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16:45</w:t>
                  </w:r>
                </w:p>
              </w:tc>
            </w:tr>
            <w:tr w:rsidR="009F0B90" w:rsidRPr="009F0B90" w14:paraId="44B58A7A" w14:textId="77777777" w:rsidTr="009F0B90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86DC8" w14:textId="6DD86EB3" w:rsidR="009F0B90" w:rsidRPr="009F0B90" w:rsidRDefault="00CF133E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84AAE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17:30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5B175" w14:textId="77777777" w:rsidR="009F0B90" w:rsidRPr="009F0B90" w:rsidRDefault="009F0B90" w:rsidP="009F0B90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 w:rsidRPr="009F0B90"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18:20</w:t>
                  </w:r>
                </w:p>
              </w:tc>
            </w:tr>
          </w:tbl>
          <w:p w14:paraId="55CF508E" w14:textId="713AE53B" w:rsidR="008F4519" w:rsidRPr="00F138F1" w:rsidRDefault="008F4519" w:rsidP="00F138F1">
            <w:pPr>
              <w:widowControl/>
              <w:adjustRightInd/>
              <w:spacing w:line="293" w:lineRule="atLeast"/>
              <w:textAlignment w:val="auto"/>
              <w:rPr>
                <w:rFonts w:ascii="Arial" w:eastAsia="新細明體" w:hAnsi="Arial" w:cs="Arial"/>
                <w:color w:val="333333"/>
                <w:sz w:val="20"/>
              </w:rPr>
            </w:pPr>
          </w:p>
          <w:p w14:paraId="3020E0B4" w14:textId="77777777" w:rsidR="00F138F1" w:rsidRPr="00F138F1" w:rsidRDefault="00F138F1" w:rsidP="00F138F1">
            <w:pPr>
              <w:widowControl/>
              <w:adjustRightInd/>
              <w:spacing w:line="293" w:lineRule="atLeast"/>
              <w:textAlignment w:val="auto"/>
              <w:rPr>
                <w:rFonts w:ascii="Arial" w:eastAsia="新細明體" w:hAnsi="Arial" w:cs="Arial"/>
                <w:color w:val="333333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93600" w14:textId="77777777" w:rsidR="00F138F1" w:rsidRPr="00F138F1" w:rsidRDefault="00F138F1" w:rsidP="00F138F1">
            <w:pPr>
              <w:widowControl/>
              <w:adjustRightInd/>
              <w:spacing w:line="293" w:lineRule="atLeast"/>
              <w:textAlignment w:val="auto"/>
              <w:rPr>
                <w:rFonts w:ascii="Arial" w:eastAsia="新細明體" w:hAnsi="Arial" w:cs="Arial"/>
                <w:color w:val="333333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98B53" w14:textId="77777777" w:rsidR="00F138F1" w:rsidRPr="00F138F1" w:rsidRDefault="00F138F1" w:rsidP="00F138F1">
            <w:pPr>
              <w:widowControl/>
              <w:adjustRightInd/>
              <w:spacing w:line="293" w:lineRule="atLeast"/>
              <w:textAlignment w:val="auto"/>
              <w:rPr>
                <w:rFonts w:ascii="Arial" w:eastAsia="新細明體" w:hAnsi="Arial" w:cs="Arial"/>
                <w:color w:val="333333"/>
                <w:sz w:val="20"/>
              </w:rPr>
            </w:pPr>
            <w:r w:rsidRPr="00F138F1">
              <w:rPr>
                <w:rFonts w:ascii="Arial" w:eastAsia="新細明體" w:hAnsi="Arial" w:cs="Arial"/>
                <w:color w:val="333333"/>
                <w:sz w:val="20"/>
              </w:rPr>
              <w:t> </w:t>
            </w:r>
          </w:p>
        </w:tc>
      </w:tr>
      <w:tr w:rsidR="00F138F1" w:rsidRPr="00F138F1" w14:paraId="34FD69E0" w14:textId="77777777" w:rsidTr="00F138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9CCB20" w14:textId="77777777" w:rsidR="00F138F1" w:rsidRPr="00F138F1" w:rsidRDefault="00F138F1" w:rsidP="00F138F1">
            <w:pPr>
              <w:widowControl/>
              <w:adjustRightInd/>
              <w:spacing w:line="293" w:lineRule="atLeast"/>
              <w:textAlignment w:val="auto"/>
              <w:rPr>
                <w:rFonts w:ascii="Arial" w:eastAsia="新細明體" w:hAnsi="Arial" w:cs="Arial"/>
                <w:color w:val="333333"/>
                <w:sz w:val="20"/>
              </w:rPr>
            </w:pPr>
            <w:r w:rsidRPr="00F138F1">
              <w:rPr>
                <w:rFonts w:ascii="Arial" w:eastAsia="新細明體" w:hAnsi="Arial" w:cs="Arial"/>
                <w:color w:val="333333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9698F" w14:textId="77777777" w:rsidR="00F138F1" w:rsidRPr="00F138F1" w:rsidRDefault="00F138F1" w:rsidP="00F138F1">
            <w:pPr>
              <w:widowControl/>
              <w:adjustRightInd/>
              <w:spacing w:line="293" w:lineRule="atLeast"/>
              <w:textAlignment w:val="auto"/>
              <w:rPr>
                <w:rFonts w:ascii="Arial" w:eastAsia="新細明體" w:hAnsi="Arial" w:cs="Arial"/>
                <w:color w:val="333333"/>
                <w:sz w:val="20"/>
              </w:rPr>
            </w:pPr>
            <w:r w:rsidRPr="00F138F1">
              <w:rPr>
                <w:rFonts w:ascii="Arial" w:eastAsia="新細明體" w:hAnsi="Arial" w:cs="Arial"/>
                <w:color w:val="333333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3721D" w14:textId="77777777" w:rsidR="00F138F1" w:rsidRPr="00F138F1" w:rsidRDefault="00F138F1" w:rsidP="00F138F1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</w:rPr>
            </w:pPr>
          </w:p>
        </w:tc>
      </w:tr>
    </w:tbl>
    <w:p w14:paraId="5A985A34" w14:textId="66DB4150" w:rsidR="000220C2" w:rsidRDefault="000220C2" w:rsidP="00F64C2F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0220C2" w:rsidSect="008952CB">
      <w:footerReference w:type="default" r:id="rId10"/>
      <w:pgSz w:w="11906" w:h="16838"/>
      <w:pgMar w:top="993" w:right="1080" w:bottom="851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7DDE" w14:textId="77777777" w:rsidR="00FB57BC" w:rsidRDefault="00FB57BC">
      <w:r>
        <w:separator/>
      </w:r>
    </w:p>
  </w:endnote>
  <w:endnote w:type="continuationSeparator" w:id="0">
    <w:p w14:paraId="1AAEE903" w14:textId="77777777" w:rsidR="00FB57BC" w:rsidRDefault="00FB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24258"/>
      <w:docPartObj>
        <w:docPartGallery w:val="Page Numbers (Bottom of Page)"/>
        <w:docPartUnique/>
      </w:docPartObj>
    </w:sdtPr>
    <w:sdtEndPr/>
    <w:sdtContent>
      <w:p w14:paraId="145A2C2F" w14:textId="5CB214F3" w:rsidR="00F3201C" w:rsidRDefault="00F320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D7" w:rsidRPr="00983DD7">
          <w:rPr>
            <w:noProof/>
            <w:lang w:val="zh-TW"/>
          </w:rPr>
          <w:t>2</w:t>
        </w:r>
        <w:r>
          <w:fldChar w:fldCharType="end"/>
        </w:r>
      </w:p>
    </w:sdtContent>
  </w:sdt>
  <w:p w14:paraId="625DC556" w14:textId="77777777" w:rsidR="00F3201C" w:rsidRPr="0032202D" w:rsidRDefault="00F3201C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B0CB" w14:textId="77777777" w:rsidR="00FB57BC" w:rsidRDefault="00FB57BC">
      <w:r>
        <w:separator/>
      </w:r>
    </w:p>
  </w:footnote>
  <w:footnote w:type="continuationSeparator" w:id="0">
    <w:p w14:paraId="07D7DAC3" w14:textId="77777777" w:rsidR="00FB57BC" w:rsidRDefault="00FB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A3C"/>
    <w:multiLevelType w:val="singleLevel"/>
    <w:tmpl w:val="58A40D40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210"/>
      </w:pPr>
      <w:rPr>
        <w:rFonts w:hint="eastAsia"/>
      </w:rPr>
    </w:lvl>
  </w:abstractNum>
  <w:abstractNum w:abstractNumId="1" w15:restartNumberingAfterBreak="0">
    <w:nsid w:val="08CD63D2"/>
    <w:multiLevelType w:val="hybridMultilevel"/>
    <w:tmpl w:val="9A3C7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368DB"/>
    <w:multiLevelType w:val="singleLevel"/>
    <w:tmpl w:val="D5A83AD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3" w15:restartNumberingAfterBreak="0">
    <w:nsid w:val="1A7523BF"/>
    <w:multiLevelType w:val="hybridMultilevel"/>
    <w:tmpl w:val="213C6EE6"/>
    <w:lvl w:ilvl="0" w:tplc="B7605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C77FA1"/>
    <w:multiLevelType w:val="singleLevel"/>
    <w:tmpl w:val="4378C40C"/>
    <w:lvl w:ilvl="0">
      <w:start w:val="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235D6D3E"/>
    <w:multiLevelType w:val="singleLevel"/>
    <w:tmpl w:val="4C6E835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7BE6757"/>
    <w:multiLevelType w:val="singleLevel"/>
    <w:tmpl w:val="6A90AB2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2A4C60BD"/>
    <w:multiLevelType w:val="singleLevel"/>
    <w:tmpl w:val="E8D6E5F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44C0FF0"/>
    <w:multiLevelType w:val="hybridMultilevel"/>
    <w:tmpl w:val="5BAC6D5C"/>
    <w:lvl w:ilvl="0" w:tplc="DDEC3042">
      <w:start w:val="1"/>
      <w:numFmt w:val="decimal"/>
      <w:lvlText w:val="(%1)."/>
      <w:lvlJc w:val="left"/>
      <w:pPr>
        <w:tabs>
          <w:tab w:val="num" w:pos="1614"/>
        </w:tabs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55"/>
        </w:tabs>
        <w:ind w:left="155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35"/>
        </w:tabs>
        <w:ind w:left="20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15"/>
        </w:tabs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5"/>
        </w:tabs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5"/>
        </w:tabs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5"/>
        </w:tabs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5"/>
        </w:tabs>
        <w:ind w:left="4915" w:hanging="480"/>
      </w:pPr>
    </w:lvl>
  </w:abstractNum>
  <w:abstractNum w:abstractNumId="9" w15:restartNumberingAfterBreak="0">
    <w:nsid w:val="34C477CF"/>
    <w:multiLevelType w:val="hybridMultilevel"/>
    <w:tmpl w:val="729EB480"/>
    <w:lvl w:ilvl="0" w:tplc="61C2B6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5B13A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78812F3"/>
    <w:multiLevelType w:val="singleLevel"/>
    <w:tmpl w:val="5790BDD6"/>
    <w:lvl w:ilvl="0">
      <w:start w:val="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 w15:restartNumberingAfterBreak="0">
    <w:nsid w:val="3D9F508F"/>
    <w:multiLevelType w:val="hybridMultilevel"/>
    <w:tmpl w:val="D8FCD95E"/>
    <w:lvl w:ilvl="0" w:tplc="9DC283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B365EF"/>
    <w:multiLevelType w:val="hybridMultilevel"/>
    <w:tmpl w:val="A6F4596C"/>
    <w:lvl w:ilvl="0" w:tplc="DDEC3042">
      <w:start w:val="1"/>
      <w:numFmt w:val="decimal"/>
      <w:lvlText w:val="(%1)."/>
      <w:lvlJc w:val="left"/>
      <w:pPr>
        <w:tabs>
          <w:tab w:val="num" w:pos="1019"/>
        </w:tabs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4" w15:restartNumberingAfterBreak="0">
    <w:nsid w:val="4386392B"/>
    <w:multiLevelType w:val="hybridMultilevel"/>
    <w:tmpl w:val="D53CFE16"/>
    <w:lvl w:ilvl="0" w:tplc="54629064">
      <w:start w:val="1"/>
      <w:numFmt w:val="taiwaneseCountingThousand"/>
      <w:lvlText w:val="第%1章"/>
      <w:lvlJc w:val="left"/>
      <w:pPr>
        <w:ind w:left="1470" w:hanging="14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E9105D"/>
    <w:multiLevelType w:val="multilevel"/>
    <w:tmpl w:val="DC66C19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20"/>
        </w:tabs>
        <w:ind w:left="5220" w:hanging="900"/>
      </w:pPr>
      <w:rPr>
        <w:rFonts w:hint="default"/>
      </w:rPr>
    </w:lvl>
  </w:abstractNum>
  <w:abstractNum w:abstractNumId="16" w15:restartNumberingAfterBreak="0">
    <w:nsid w:val="44E82B90"/>
    <w:multiLevelType w:val="multilevel"/>
    <w:tmpl w:val="7CBC9C20"/>
    <w:lvl w:ilvl="0">
      <w:start w:val="1"/>
      <w:numFmt w:val="decimal"/>
      <w:lvlText w:val="%1."/>
      <w:lvlJc w:val="left"/>
      <w:pPr>
        <w:ind w:left="567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B92755D"/>
    <w:multiLevelType w:val="singleLevel"/>
    <w:tmpl w:val="82544EC2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4D21281B"/>
    <w:multiLevelType w:val="hybridMultilevel"/>
    <w:tmpl w:val="B0040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EE7E6B"/>
    <w:multiLevelType w:val="hybridMultilevel"/>
    <w:tmpl w:val="417CA724"/>
    <w:lvl w:ilvl="0" w:tplc="A5505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E716ACF"/>
    <w:multiLevelType w:val="hybridMultilevel"/>
    <w:tmpl w:val="CF465A2C"/>
    <w:lvl w:ilvl="0" w:tplc="04090001">
      <w:start w:val="1"/>
      <w:numFmt w:val="bullet"/>
      <w:lvlText w:val="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6"/>
        </w:tabs>
        <w:ind w:left="4826" w:hanging="480"/>
      </w:pPr>
      <w:rPr>
        <w:rFonts w:ascii="Wingdings" w:hAnsi="Wingdings" w:hint="default"/>
      </w:rPr>
    </w:lvl>
  </w:abstractNum>
  <w:abstractNum w:abstractNumId="21" w15:restartNumberingAfterBreak="0">
    <w:nsid w:val="624E18F9"/>
    <w:multiLevelType w:val="singleLevel"/>
    <w:tmpl w:val="68643D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2" w15:restartNumberingAfterBreak="0">
    <w:nsid w:val="662C02BD"/>
    <w:multiLevelType w:val="multilevel"/>
    <w:tmpl w:val="35AA4926"/>
    <w:lvl w:ilvl="0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23" w15:restartNumberingAfterBreak="0">
    <w:nsid w:val="69936F65"/>
    <w:multiLevelType w:val="hybridMultilevel"/>
    <w:tmpl w:val="87A2F26A"/>
    <w:lvl w:ilvl="0" w:tplc="0409000B">
      <w:start w:val="1"/>
      <w:numFmt w:val="bullet"/>
      <w:lvlText w:val=""/>
      <w:lvlJc w:val="left"/>
      <w:pPr>
        <w:tabs>
          <w:tab w:val="num" w:pos="1019"/>
        </w:tabs>
        <w:ind w:left="10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9"/>
        </w:tabs>
        <w:ind w:left="14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9"/>
        </w:tabs>
        <w:ind w:left="19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9"/>
        </w:tabs>
        <w:ind w:left="29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9"/>
        </w:tabs>
        <w:ind w:left="34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9"/>
        </w:tabs>
        <w:ind w:left="43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9"/>
        </w:tabs>
        <w:ind w:left="4859" w:hanging="480"/>
      </w:pPr>
      <w:rPr>
        <w:rFonts w:ascii="Wingdings" w:hAnsi="Wingdings" w:hint="default"/>
      </w:rPr>
    </w:lvl>
  </w:abstractNum>
  <w:abstractNum w:abstractNumId="24" w15:restartNumberingAfterBreak="0">
    <w:nsid w:val="6B346779"/>
    <w:multiLevelType w:val="hybridMultilevel"/>
    <w:tmpl w:val="33A4672C"/>
    <w:lvl w:ilvl="0" w:tplc="1AE06362">
      <w:start w:val="1"/>
      <w:numFmt w:val="taiwaneseCountingThousand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7B2650"/>
    <w:multiLevelType w:val="hybridMultilevel"/>
    <w:tmpl w:val="2110AB4E"/>
    <w:lvl w:ilvl="0" w:tplc="0409000F">
      <w:start w:val="1"/>
      <w:numFmt w:val="decimal"/>
      <w:lvlText w:val="%1."/>
      <w:lvlJc w:val="left"/>
      <w:pPr>
        <w:tabs>
          <w:tab w:val="num" w:pos="1019"/>
        </w:tabs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26" w15:restartNumberingAfterBreak="0">
    <w:nsid w:val="74246061"/>
    <w:multiLevelType w:val="singleLevel"/>
    <w:tmpl w:val="573C2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7" w15:restartNumberingAfterBreak="0">
    <w:nsid w:val="79B74475"/>
    <w:multiLevelType w:val="hybridMultilevel"/>
    <w:tmpl w:val="A32A018A"/>
    <w:lvl w:ilvl="0" w:tplc="68CCB18A">
      <w:start w:val="4"/>
      <w:numFmt w:val="taiwaneseCountingThousand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EF3E83"/>
    <w:multiLevelType w:val="hybridMultilevel"/>
    <w:tmpl w:val="F14EC0E6"/>
    <w:lvl w:ilvl="0" w:tplc="0409000B">
      <w:start w:val="1"/>
      <w:numFmt w:val="bullet"/>
      <w:lvlText w:val=""/>
      <w:lvlJc w:val="left"/>
      <w:pPr>
        <w:tabs>
          <w:tab w:val="num" w:pos="2153"/>
        </w:tabs>
        <w:ind w:left="21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33"/>
        </w:tabs>
        <w:ind w:left="26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13"/>
        </w:tabs>
        <w:ind w:left="31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73"/>
        </w:tabs>
        <w:ind w:left="40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53"/>
        </w:tabs>
        <w:ind w:left="45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3"/>
        </w:tabs>
        <w:ind w:left="50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13"/>
        </w:tabs>
        <w:ind w:left="55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93"/>
        </w:tabs>
        <w:ind w:left="5993" w:hanging="480"/>
      </w:pPr>
      <w:rPr>
        <w:rFonts w:ascii="Wingdings" w:hAnsi="Wingdings" w:hint="default"/>
      </w:rPr>
    </w:lvl>
  </w:abstractNum>
  <w:abstractNum w:abstractNumId="29" w15:restartNumberingAfterBreak="0">
    <w:nsid w:val="7D964256"/>
    <w:multiLevelType w:val="hybridMultilevel"/>
    <w:tmpl w:val="C2D4CD2C"/>
    <w:lvl w:ilvl="0" w:tplc="1EE48E2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4C02AE"/>
    <w:multiLevelType w:val="hybridMultilevel"/>
    <w:tmpl w:val="B0040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9432A2"/>
    <w:multiLevelType w:val="singleLevel"/>
    <w:tmpl w:val="5E2E6DC8"/>
    <w:lvl w:ilvl="0">
      <w:start w:val="1"/>
      <w:numFmt w:val="taiwaneseCountingThousand"/>
      <w:lvlText w:val="%1、"/>
      <w:lvlJc w:val="left"/>
      <w:pPr>
        <w:tabs>
          <w:tab w:val="num" w:pos="3122"/>
        </w:tabs>
        <w:ind w:left="3122" w:hanging="570"/>
      </w:pPr>
      <w:rPr>
        <w:rFonts w:hint="eastAsia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1"/>
  </w:num>
  <w:num w:numId="5">
    <w:abstractNumId w:val="26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22"/>
  </w:num>
  <w:num w:numId="12">
    <w:abstractNumId w:val="31"/>
  </w:num>
  <w:num w:numId="13">
    <w:abstractNumId w:val="0"/>
  </w:num>
  <w:num w:numId="14">
    <w:abstractNumId w:val="20"/>
  </w:num>
  <w:num w:numId="15">
    <w:abstractNumId w:val="25"/>
  </w:num>
  <w:num w:numId="16">
    <w:abstractNumId w:val="13"/>
  </w:num>
  <w:num w:numId="17">
    <w:abstractNumId w:val="23"/>
  </w:num>
  <w:num w:numId="18">
    <w:abstractNumId w:val="8"/>
  </w:num>
  <w:num w:numId="19">
    <w:abstractNumId w:val="28"/>
  </w:num>
  <w:num w:numId="20">
    <w:abstractNumId w:val="3"/>
  </w:num>
  <w:num w:numId="21">
    <w:abstractNumId w:val="19"/>
  </w:num>
  <w:num w:numId="22">
    <w:abstractNumId w:val="9"/>
  </w:num>
  <w:num w:numId="23">
    <w:abstractNumId w:val="14"/>
  </w:num>
  <w:num w:numId="24">
    <w:abstractNumId w:val="30"/>
  </w:num>
  <w:num w:numId="25">
    <w:abstractNumId w:val="18"/>
  </w:num>
  <w:num w:numId="26">
    <w:abstractNumId w:val="16"/>
  </w:num>
  <w:num w:numId="27">
    <w:abstractNumId w:val="10"/>
  </w:num>
  <w:num w:numId="28">
    <w:abstractNumId w:val="29"/>
  </w:num>
  <w:num w:numId="29">
    <w:abstractNumId w:val="1"/>
  </w:num>
  <w:num w:numId="30">
    <w:abstractNumId w:val="24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EB"/>
    <w:rsid w:val="00001E24"/>
    <w:rsid w:val="00004FFE"/>
    <w:rsid w:val="00012CF2"/>
    <w:rsid w:val="00014A1B"/>
    <w:rsid w:val="00015925"/>
    <w:rsid w:val="0001615F"/>
    <w:rsid w:val="000220C2"/>
    <w:rsid w:val="00022910"/>
    <w:rsid w:val="00031792"/>
    <w:rsid w:val="000415E8"/>
    <w:rsid w:val="000560EC"/>
    <w:rsid w:val="00061765"/>
    <w:rsid w:val="00061AC5"/>
    <w:rsid w:val="00067985"/>
    <w:rsid w:val="0007396E"/>
    <w:rsid w:val="00080E93"/>
    <w:rsid w:val="000840C2"/>
    <w:rsid w:val="00084EEB"/>
    <w:rsid w:val="0008526A"/>
    <w:rsid w:val="00090EF8"/>
    <w:rsid w:val="00094286"/>
    <w:rsid w:val="000942F6"/>
    <w:rsid w:val="00097961"/>
    <w:rsid w:val="000A0576"/>
    <w:rsid w:val="000A0F45"/>
    <w:rsid w:val="000A383A"/>
    <w:rsid w:val="000B0911"/>
    <w:rsid w:val="000B0F46"/>
    <w:rsid w:val="000C2C36"/>
    <w:rsid w:val="000C673A"/>
    <w:rsid w:val="000C73E0"/>
    <w:rsid w:val="000C7D44"/>
    <w:rsid w:val="000D5FB2"/>
    <w:rsid w:val="000E1312"/>
    <w:rsid w:val="000E25C6"/>
    <w:rsid w:val="000E28F2"/>
    <w:rsid w:val="000E525F"/>
    <w:rsid w:val="000E76BC"/>
    <w:rsid w:val="000F399C"/>
    <w:rsid w:val="000F6F2F"/>
    <w:rsid w:val="001041AE"/>
    <w:rsid w:val="00111F1A"/>
    <w:rsid w:val="00115552"/>
    <w:rsid w:val="00116BCF"/>
    <w:rsid w:val="00120351"/>
    <w:rsid w:val="00131124"/>
    <w:rsid w:val="001360E5"/>
    <w:rsid w:val="00141979"/>
    <w:rsid w:val="001537F3"/>
    <w:rsid w:val="00171A9E"/>
    <w:rsid w:val="00183114"/>
    <w:rsid w:val="001855B3"/>
    <w:rsid w:val="001912CF"/>
    <w:rsid w:val="00193DB3"/>
    <w:rsid w:val="001A76BC"/>
    <w:rsid w:val="001A7CF0"/>
    <w:rsid w:val="001B6992"/>
    <w:rsid w:val="001B782A"/>
    <w:rsid w:val="001C1C91"/>
    <w:rsid w:val="001C6835"/>
    <w:rsid w:val="001F01A6"/>
    <w:rsid w:val="001F575E"/>
    <w:rsid w:val="001F6EEB"/>
    <w:rsid w:val="00207186"/>
    <w:rsid w:val="002114E5"/>
    <w:rsid w:val="0021503F"/>
    <w:rsid w:val="002164A1"/>
    <w:rsid w:val="002165F6"/>
    <w:rsid w:val="0023055F"/>
    <w:rsid w:val="00237407"/>
    <w:rsid w:val="00237450"/>
    <w:rsid w:val="002427E9"/>
    <w:rsid w:val="00246399"/>
    <w:rsid w:val="002553DF"/>
    <w:rsid w:val="002559C1"/>
    <w:rsid w:val="0026071B"/>
    <w:rsid w:val="00260741"/>
    <w:rsid w:val="0026236F"/>
    <w:rsid w:val="00275BA0"/>
    <w:rsid w:val="00282B54"/>
    <w:rsid w:val="002844CB"/>
    <w:rsid w:val="00294C70"/>
    <w:rsid w:val="002B6119"/>
    <w:rsid w:val="002B6BC7"/>
    <w:rsid w:val="002C4004"/>
    <w:rsid w:val="002C542C"/>
    <w:rsid w:val="002C76C6"/>
    <w:rsid w:val="002C7F27"/>
    <w:rsid w:val="002D34EB"/>
    <w:rsid w:val="002D4988"/>
    <w:rsid w:val="002E2ADF"/>
    <w:rsid w:val="002F263C"/>
    <w:rsid w:val="00312433"/>
    <w:rsid w:val="00313FCC"/>
    <w:rsid w:val="00314621"/>
    <w:rsid w:val="00315D7C"/>
    <w:rsid w:val="0032202D"/>
    <w:rsid w:val="003221A7"/>
    <w:rsid w:val="003270EE"/>
    <w:rsid w:val="003275A1"/>
    <w:rsid w:val="003402C1"/>
    <w:rsid w:val="00352997"/>
    <w:rsid w:val="0036208C"/>
    <w:rsid w:val="00364A04"/>
    <w:rsid w:val="0037022A"/>
    <w:rsid w:val="003720D0"/>
    <w:rsid w:val="00372A57"/>
    <w:rsid w:val="00385F7B"/>
    <w:rsid w:val="00387395"/>
    <w:rsid w:val="0039694D"/>
    <w:rsid w:val="003B0633"/>
    <w:rsid w:val="003B5AB3"/>
    <w:rsid w:val="003C3C67"/>
    <w:rsid w:val="003C7195"/>
    <w:rsid w:val="003E0356"/>
    <w:rsid w:val="003E111E"/>
    <w:rsid w:val="003F3A50"/>
    <w:rsid w:val="00401427"/>
    <w:rsid w:val="00403D3C"/>
    <w:rsid w:val="00403FFB"/>
    <w:rsid w:val="00404BB4"/>
    <w:rsid w:val="004073BE"/>
    <w:rsid w:val="00412219"/>
    <w:rsid w:val="00426A6E"/>
    <w:rsid w:val="00431742"/>
    <w:rsid w:val="00431DCE"/>
    <w:rsid w:val="00436359"/>
    <w:rsid w:val="00436616"/>
    <w:rsid w:val="004436C4"/>
    <w:rsid w:val="00453A5E"/>
    <w:rsid w:val="004640E2"/>
    <w:rsid w:val="00476252"/>
    <w:rsid w:val="00482C09"/>
    <w:rsid w:val="00494A75"/>
    <w:rsid w:val="00497737"/>
    <w:rsid w:val="004A237E"/>
    <w:rsid w:val="004B4448"/>
    <w:rsid w:val="004B4CA0"/>
    <w:rsid w:val="004C031F"/>
    <w:rsid w:val="004C6292"/>
    <w:rsid w:val="004C7D38"/>
    <w:rsid w:val="004D511B"/>
    <w:rsid w:val="004E59E9"/>
    <w:rsid w:val="004E7984"/>
    <w:rsid w:val="004F2C8B"/>
    <w:rsid w:val="00500F6D"/>
    <w:rsid w:val="00503C5D"/>
    <w:rsid w:val="00504CED"/>
    <w:rsid w:val="00520243"/>
    <w:rsid w:val="00523E61"/>
    <w:rsid w:val="0052676D"/>
    <w:rsid w:val="00535624"/>
    <w:rsid w:val="00543B68"/>
    <w:rsid w:val="00543FF0"/>
    <w:rsid w:val="0056765A"/>
    <w:rsid w:val="00573609"/>
    <w:rsid w:val="00577376"/>
    <w:rsid w:val="005879FC"/>
    <w:rsid w:val="00591E0D"/>
    <w:rsid w:val="00591F81"/>
    <w:rsid w:val="00593622"/>
    <w:rsid w:val="005B0285"/>
    <w:rsid w:val="005B071A"/>
    <w:rsid w:val="005B3B4D"/>
    <w:rsid w:val="005D1670"/>
    <w:rsid w:val="005E5CA9"/>
    <w:rsid w:val="005E6CBD"/>
    <w:rsid w:val="005E764B"/>
    <w:rsid w:val="005E770F"/>
    <w:rsid w:val="005F2E41"/>
    <w:rsid w:val="005F513C"/>
    <w:rsid w:val="005F7E6F"/>
    <w:rsid w:val="006146C6"/>
    <w:rsid w:val="00620EF2"/>
    <w:rsid w:val="00625FF5"/>
    <w:rsid w:val="0063184D"/>
    <w:rsid w:val="00635C1B"/>
    <w:rsid w:val="0065276E"/>
    <w:rsid w:val="006539BD"/>
    <w:rsid w:val="00656748"/>
    <w:rsid w:val="006866B1"/>
    <w:rsid w:val="006942F2"/>
    <w:rsid w:val="006A7BC3"/>
    <w:rsid w:val="006C3109"/>
    <w:rsid w:val="006C339C"/>
    <w:rsid w:val="006C5EB3"/>
    <w:rsid w:val="006C777D"/>
    <w:rsid w:val="006D5E4E"/>
    <w:rsid w:val="006D67AD"/>
    <w:rsid w:val="006E0F67"/>
    <w:rsid w:val="006E2161"/>
    <w:rsid w:val="006E460E"/>
    <w:rsid w:val="006E5D34"/>
    <w:rsid w:val="006F11DA"/>
    <w:rsid w:val="00707DD5"/>
    <w:rsid w:val="00711BBF"/>
    <w:rsid w:val="0071375C"/>
    <w:rsid w:val="00716E86"/>
    <w:rsid w:val="00722866"/>
    <w:rsid w:val="00724AC2"/>
    <w:rsid w:val="00727EEE"/>
    <w:rsid w:val="00734E1F"/>
    <w:rsid w:val="007453B5"/>
    <w:rsid w:val="00763EA4"/>
    <w:rsid w:val="00770D66"/>
    <w:rsid w:val="00771501"/>
    <w:rsid w:val="0077196D"/>
    <w:rsid w:val="00771E86"/>
    <w:rsid w:val="00773AF3"/>
    <w:rsid w:val="00782DD8"/>
    <w:rsid w:val="007B2DA7"/>
    <w:rsid w:val="007B4DAB"/>
    <w:rsid w:val="007B4DD0"/>
    <w:rsid w:val="007B5592"/>
    <w:rsid w:val="007B6560"/>
    <w:rsid w:val="007E456C"/>
    <w:rsid w:val="007E6183"/>
    <w:rsid w:val="007F5248"/>
    <w:rsid w:val="007F6651"/>
    <w:rsid w:val="007F67EB"/>
    <w:rsid w:val="00801C99"/>
    <w:rsid w:val="00804C84"/>
    <w:rsid w:val="008119B8"/>
    <w:rsid w:val="00820738"/>
    <w:rsid w:val="00822C89"/>
    <w:rsid w:val="00822E8E"/>
    <w:rsid w:val="00834CC7"/>
    <w:rsid w:val="0084361D"/>
    <w:rsid w:val="00857E55"/>
    <w:rsid w:val="00857FDD"/>
    <w:rsid w:val="008604F2"/>
    <w:rsid w:val="008653F7"/>
    <w:rsid w:val="0086601B"/>
    <w:rsid w:val="00867969"/>
    <w:rsid w:val="00886817"/>
    <w:rsid w:val="00893525"/>
    <w:rsid w:val="008952CB"/>
    <w:rsid w:val="00897B0B"/>
    <w:rsid w:val="00897EE8"/>
    <w:rsid w:val="008A47DE"/>
    <w:rsid w:val="008B1533"/>
    <w:rsid w:val="008B5E54"/>
    <w:rsid w:val="008C350B"/>
    <w:rsid w:val="008C3DFF"/>
    <w:rsid w:val="008C635D"/>
    <w:rsid w:val="008D03F8"/>
    <w:rsid w:val="008D37BD"/>
    <w:rsid w:val="008D62AB"/>
    <w:rsid w:val="008D6B62"/>
    <w:rsid w:val="008E393A"/>
    <w:rsid w:val="008E6DAB"/>
    <w:rsid w:val="008E7568"/>
    <w:rsid w:val="008F1558"/>
    <w:rsid w:val="008F31C4"/>
    <w:rsid w:val="008F4519"/>
    <w:rsid w:val="00904775"/>
    <w:rsid w:val="0093407E"/>
    <w:rsid w:val="00934A75"/>
    <w:rsid w:val="0094282D"/>
    <w:rsid w:val="00952CCC"/>
    <w:rsid w:val="00956CAC"/>
    <w:rsid w:val="00957CA6"/>
    <w:rsid w:val="00971743"/>
    <w:rsid w:val="00974BBF"/>
    <w:rsid w:val="00983060"/>
    <w:rsid w:val="00983DD7"/>
    <w:rsid w:val="00986C32"/>
    <w:rsid w:val="00986FF9"/>
    <w:rsid w:val="0099070F"/>
    <w:rsid w:val="009925AD"/>
    <w:rsid w:val="00992ECB"/>
    <w:rsid w:val="00992F59"/>
    <w:rsid w:val="009A201E"/>
    <w:rsid w:val="009A232F"/>
    <w:rsid w:val="009B0361"/>
    <w:rsid w:val="009C6E2E"/>
    <w:rsid w:val="009C7BC3"/>
    <w:rsid w:val="009E09CF"/>
    <w:rsid w:val="009E256A"/>
    <w:rsid w:val="009F0B90"/>
    <w:rsid w:val="009F63B4"/>
    <w:rsid w:val="00A215DF"/>
    <w:rsid w:val="00A21C83"/>
    <w:rsid w:val="00A34A69"/>
    <w:rsid w:val="00A35ACF"/>
    <w:rsid w:val="00A40A0C"/>
    <w:rsid w:val="00A41421"/>
    <w:rsid w:val="00A432C6"/>
    <w:rsid w:val="00A52200"/>
    <w:rsid w:val="00A54D5A"/>
    <w:rsid w:val="00A6161C"/>
    <w:rsid w:val="00A64AC8"/>
    <w:rsid w:val="00A67132"/>
    <w:rsid w:val="00A75D5C"/>
    <w:rsid w:val="00A83B08"/>
    <w:rsid w:val="00A95956"/>
    <w:rsid w:val="00A96735"/>
    <w:rsid w:val="00A96A70"/>
    <w:rsid w:val="00A96E05"/>
    <w:rsid w:val="00AA4A06"/>
    <w:rsid w:val="00AA7C6A"/>
    <w:rsid w:val="00AA7C8B"/>
    <w:rsid w:val="00AB1CAE"/>
    <w:rsid w:val="00AB5788"/>
    <w:rsid w:val="00AC485A"/>
    <w:rsid w:val="00AD469D"/>
    <w:rsid w:val="00AD5AEA"/>
    <w:rsid w:val="00AE2477"/>
    <w:rsid w:val="00AE4B07"/>
    <w:rsid w:val="00AE5A81"/>
    <w:rsid w:val="00AE696B"/>
    <w:rsid w:val="00AF112A"/>
    <w:rsid w:val="00AF3DC4"/>
    <w:rsid w:val="00AF64AB"/>
    <w:rsid w:val="00B073E1"/>
    <w:rsid w:val="00B10834"/>
    <w:rsid w:val="00B24837"/>
    <w:rsid w:val="00B279CE"/>
    <w:rsid w:val="00B4712C"/>
    <w:rsid w:val="00B54135"/>
    <w:rsid w:val="00B61889"/>
    <w:rsid w:val="00B623E9"/>
    <w:rsid w:val="00B623EF"/>
    <w:rsid w:val="00B65B50"/>
    <w:rsid w:val="00B83612"/>
    <w:rsid w:val="00B95B49"/>
    <w:rsid w:val="00BA4670"/>
    <w:rsid w:val="00BB0B24"/>
    <w:rsid w:val="00BB3CFE"/>
    <w:rsid w:val="00BB6003"/>
    <w:rsid w:val="00BC7A72"/>
    <w:rsid w:val="00BD1807"/>
    <w:rsid w:val="00BD24F5"/>
    <w:rsid w:val="00BE44A1"/>
    <w:rsid w:val="00BE4E2A"/>
    <w:rsid w:val="00BE54C0"/>
    <w:rsid w:val="00BF51EB"/>
    <w:rsid w:val="00C070F1"/>
    <w:rsid w:val="00C07ED8"/>
    <w:rsid w:val="00C10870"/>
    <w:rsid w:val="00C10A81"/>
    <w:rsid w:val="00C1429A"/>
    <w:rsid w:val="00C22E7F"/>
    <w:rsid w:val="00C32145"/>
    <w:rsid w:val="00C3249D"/>
    <w:rsid w:val="00C325AF"/>
    <w:rsid w:val="00C33501"/>
    <w:rsid w:val="00C50A62"/>
    <w:rsid w:val="00C5403F"/>
    <w:rsid w:val="00C60B16"/>
    <w:rsid w:val="00C636C1"/>
    <w:rsid w:val="00C64652"/>
    <w:rsid w:val="00C77698"/>
    <w:rsid w:val="00C96C4D"/>
    <w:rsid w:val="00CA4281"/>
    <w:rsid w:val="00CA5168"/>
    <w:rsid w:val="00CB2869"/>
    <w:rsid w:val="00CB567B"/>
    <w:rsid w:val="00CB6E38"/>
    <w:rsid w:val="00CB754B"/>
    <w:rsid w:val="00CD1B9C"/>
    <w:rsid w:val="00CD4540"/>
    <w:rsid w:val="00CD707A"/>
    <w:rsid w:val="00CD7FA6"/>
    <w:rsid w:val="00CF133E"/>
    <w:rsid w:val="00CF33FC"/>
    <w:rsid w:val="00CF4A7F"/>
    <w:rsid w:val="00D0134B"/>
    <w:rsid w:val="00D03855"/>
    <w:rsid w:val="00D06663"/>
    <w:rsid w:val="00D07DBB"/>
    <w:rsid w:val="00D16FC1"/>
    <w:rsid w:val="00D32D53"/>
    <w:rsid w:val="00D33BAF"/>
    <w:rsid w:val="00D34EE0"/>
    <w:rsid w:val="00D4048A"/>
    <w:rsid w:val="00D549F3"/>
    <w:rsid w:val="00D61B64"/>
    <w:rsid w:val="00D71B80"/>
    <w:rsid w:val="00D722BF"/>
    <w:rsid w:val="00D73819"/>
    <w:rsid w:val="00D81883"/>
    <w:rsid w:val="00DA0AA5"/>
    <w:rsid w:val="00DA59BE"/>
    <w:rsid w:val="00DA7DCA"/>
    <w:rsid w:val="00DC06A5"/>
    <w:rsid w:val="00DC24D9"/>
    <w:rsid w:val="00DC6E47"/>
    <w:rsid w:val="00DD325A"/>
    <w:rsid w:val="00DD7B98"/>
    <w:rsid w:val="00DE224F"/>
    <w:rsid w:val="00DE247A"/>
    <w:rsid w:val="00DE47DC"/>
    <w:rsid w:val="00DF3F35"/>
    <w:rsid w:val="00DF7FDA"/>
    <w:rsid w:val="00E26000"/>
    <w:rsid w:val="00E527CE"/>
    <w:rsid w:val="00E54ADE"/>
    <w:rsid w:val="00E56556"/>
    <w:rsid w:val="00E71742"/>
    <w:rsid w:val="00E757A3"/>
    <w:rsid w:val="00E77663"/>
    <w:rsid w:val="00E778CD"/>
    <w:rsid w:val="00E84877"/>
    <w:rsid w:val="00E866AB"/>
    <w:rsid w:val="00E91E55"/>
    <w:rsid w:val="00EA1A85"/>
    <w:rsid w:val="00EA36B1"/>
    <w:rsid w:val="00EB3BE7"/>
    <w:rsid w:val="00EB54EF"/>
    <w:rsid w:val="00EC4438"/>
    <w:rsid w:val="00ED44C5"/>
    <w:rsid w:val="00ED6E68"/>
    <w:rsid w:val="00ED75A2"/>
    <w:rsid w:val="00EE3535"/>
    <w:rsid w:val="00EE4C20"/>
    <w:rsid w:val="00EF3D06"/>
    <w:rsid w:val="00F05DF9"/>
    <w:rsid w:val="00F07292"/>
    <w:rsid w:val="00F072BA"/>
    <w:rsid w:val="00F138F1"/>
    <w:rsid w:val="00F3201C"/>
    <w:rsid w:val="00F4102E"/>
    <w:rsid w:val="00F4175B"/>
    <w:rsid w:val="00F4192D"/>
    <w:rsid w:val="00F42BD3"/>
    <w:rsid w:val="00F43859"/>
    <w:rsid w:val="00F4659B"/>
    <w:rsid w:val="00F46B28"/>
    <w:rsid w:val="00F64C2F"/>
    <w:rsid w:val="00F723B2"/>
    <w:rsid w:val="00F75981"/>
    <w:rsid w:val="00F9000B"/>
    <w:rsid w:val="00F91250"/>
    <w:rsid w:val="00F92998"/>
    <w:rsid w:val="00FA2513"/>
    <w:rsid w:val="00FA6EAE"/>
    <w:rsid w:val="00FB0C6B"/>
    <w:rsid w:val="00FB57BC"/>
    <w:rsid w:val="00FC671B"/>
    <w:rsid w:val="00FD4A29"/>
    <w:rsid w:val="00FE1D07"/>
    <w:rsid w:val="00FF5C8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817BF3"/>
  <w15:docId w15:val="{DC9DF3ED-E696-4A5A-AED0-45E33278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1">
    <w:name w:val="heading 1"/>
    <w:basedOn w:val="a"/>
    <w:next w:val="a"/>
    <w:qFormat/>
    <w:pPr>
      <w:spacing w:before="240" w:after="240" w:line="240" w:lineRule="auto"/>
      <w:jc w:val="center"/>
      <w:outlineLvl w:val="0"/>
    </w:pPr>
    <w:rPr>
      <w:rFonts w:eastAsia="華康粗圓體"/>
      <w:spacing w:val="60"/>
      <w:sz w:val="44"/>
    </w:rPr>
  </w:style>
  <w:style w:type="paragraph" w:styleId="2">
    <w:name w:val="heading 2"/>
    <w:basedOn w:val="a"/>
    <w:next w:val="a"/>
    <w:qFormat/>
    <w:pPr>
      <w:spacing w:before="120" w:after="120" w:line="240" w:lineRule="auto"/>
      <w:outlineLvl w:val="1"/>
    </w:pPr>
    <w:rPr>
      <w:rFonts w:ascii="Arial" w:eastAsia="華康中黑體" w:hAnsi="Arial"/>
      <w:sz w:val="32"/>
    </w:rPr>
  </w:style>
  <w:style w:type="paragraph" w:styleId="3">
    <w:name w:val="heading 3"/>
    <w:basedOn w:val="a"/>
    <w:next w:val="a"/>
    <w:qFormat/>
    <w:pPr>
      <w:snapToGrid w:val="0"/>
      <w:spacing w:before="120" w:after="120" w:line="480" w:lineRule="atLeast"/>
      <w:ind w:left="567"/>
      <w:outlineLvl w:val="2"/>
    </w:pPr>
    <w:rPr>
      <w:rFonts w:eastAsia="華康中黑體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名"/>
    <w:basedOn w:val="a"/>
    <w:pPr>
      <w:spacing w:before="240" w:line="440" w:lineRule="atLeast"/>
    </w:pPr>
    <w:rPr>
      <w:rFonts w:eastAsia="華康中楷體"/>
      <w:sz w:val="28"/>
    </w:rPr>
  </w:style>
  <w:style w:type="paragraph" w:customStyle="1" w:styleId="a4">
    <w:name w:val="表格註解"/>
    <w:basedOn w:val="a"/>
    <w:pPr>
      <w:spacing w:after="240"/>
      <w:jc w:val="both"/>
    </w:pPr>
    <w:rPr>
      <w:rFonts w:eastAsia="華康中楷體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8">
    <w:name w:val="Salutation"/>
    <w:basedOn w:val="a"/>
    <w:next w:val="a"/>
    <w:rPr>
      <w:rFonts w:eastAsia="華康中楷體"/>
      <w:sz w:val="28"/>
      <w:u w:val="single"/>
    </w:rPr>
  </w:style>
  <w:style w:type="paragraph" w:styleId="a9">
    <w:name w:val="Closing"/>
    <w:basedOn w:val="a"/>
    <w:next w:val="a"/>
    <w:pPr>
      <w:ind w:left="4320"/>
    </w:pPr>
    <w:rPr>
      <w:rFonts w:eastAsia="華康中楷體"/>
      <w:sz w:val="28"/>
      <w:u w:val="single"/>
    </w:rPr>
  </w:style>
  <w:style w:type="paragraph" w:customStyle="1" w:styleId="aa">
    <w:name w:val="圖名"/>
    <w:basedOn w:val="a"/>
    <w:pPr>
      <w:spacing w:line="440" w:lineRule="atLeast"/>
      <w:jc w:val="center"/>
    </w:pPr>
    <w:rPr>
      <w:rFonts w:eastAsia="華康中黑體"/>
      <w:sz w:val="32"/>
    </w:rPr>
  </w:style>
  <w:style w:type="paragraph" w:customStyle="1" w:styleId="10">
    <w:name w:val="內文1"/>
    <w:basedOn w:val="a"/>
    <w:pPr>
      <w:kinsoku w:val="0"/>
      <w:spacing w:before="120" w:line="480" w:lineRule="atLeast"/>
      <w:ind w:firstLine="539"/>
    </w:pPr>
    <w:rPr>
      <w:rFonts w:eastAsia="標楷體"/>
      <w:sz w:val="28"/>
    </w:rPr>
  </w:style>
  <w:style w:type="paragraph" w:styleId="11">
    <w:name w:val="toc 1"/>
    <w:basedOn w:val="a"/>
    <w:next w:val="a"/>
    <w:semiHidden/>
    <w:pPr>
      <w:tabs>
        <w:tab w:val="right" w:leader="dot" w:pos="8306"/>
      </w:tabs>
    </w:pPr>
    <w:rPr>
      <w:rFonts w:ascii="華康隸書體" w:eastAsia="華康隸書體"/>
      <w:sz w:val="36"/>
    </w:rPr>
  </w:style>
  <w:style w:type="paragraph" w:styleId="20">
    <w:name w:val="toc 2"/>
    <w:basedOn w:val="a"/>
    <w:next w:val="a"/>
    <w:semiHidden/>
    <w:pPr>
      <w:tabs>
        <w:tab w:val="right" w:leader="dot" w:pos="8306"/>
      </w:tabs>
      <w:ind w:left="240"/>
    </w:pPr>
  </w:style>
  <w:style w:type="character" w:styleId="ab">
    <w:name w:val="page number"/>
    <w:basedOn w:val="a0"/>
  </w:style>
  <w:style w:type="paragraph" w:styleId="ac">
    <w:name w:val="Block Text"/>
    <w:basedOn w:val="a"/>
    <w:pPr>
      <w:ind w:left="-113" w:right="-113"/>
      <w:jc w:val="center"/>
    </w:pPr>
    <w:rPr>
      <w:rFonts w:eastAsia="華康中楷體"/>
      <w:sz w:val="28"/>
    </w:rPr>
  </w:style>
  <w:style w:type="paragraph" w:customStyle="1" w:styleId="ad">
    <w:name w:val="資料來源"/>
    <w:basedOn w:val="a"/>
    <w:pPr>
      <w:snapToGrid w:val="0"/>
      <w:spacing w:before="60" w:after="60" w:line="240" w:lineRule="auto"/>
      <w:ind w:left="936" w:hanging="936"/>
      <w:jc w:val="both"/>
    </w:pPr>
    <w:rPr>
      <w:rFonts w:eastAsia="標楷體"/>
      <w:sz w:val="20"/>
    </w:rPr>
  </w:style>
  <w:style w:type="paragraph" w:styleId="ae">
    <w:name w:val="caption"/>
    <w:basedOn w:val="a"/>
    <w:next w:val="a"/>
    <w:qFormat/>
    <w:pPr>
      <w:spacing w:before="120" w:after="120"/>
    </w:pPr>
  </w:style>
  <w:style w:type="paragraph" w:customStyle="1" w:styleId="21">
    <w:name w:val="內文2"/>
    <w:basedOn w:val="a"/>
    <w:pPr>
      <w:kinsoku w:val="0"/>
      <w:spacing w:before="120" w:line="480" w:lineRule="atLeast"/>
      <w:ind w:firstLine="539"/>
    </w:pPr>
    <w:rPr>
      <w:rFonts w:eastAsia="標楷體"/>
      <w:sz w:val="28"/>
    </w:rPr>
  </w:style>
  <w:style w:type="paragraph" w:customStyle="1" w:styleId="2-1">
    <w:name w:val="內文2-1"/>
    <w:basedOn w:val="30"/>
  </w:style>
  <w:style w:type="paragraph" w:customStyle="1" w:styleId="30">
    <w:name w:val="內文3"/>
    <w:basedOn w:val="a"/>
    <w:pPr>
      <w:spacing w:before="120" w:line="440" w:lineRule="atLeast"/>
      <w:ind w:left="567" w:firstLine="567"/>
    </w:pPr>
    <w:rPr>
      <w:rFonts w:eastAsia="標楷體"/>
      <w:sz w:val="28"/>
    </w:rPr>
  </w:style>
  <w:style w:type="paragraph" w:customStyle="1" w:styleId="3-2">
    <w:name w:val="標題3-2"/>
    <w:basedOn w:val="a"/>
    <w:pPr>
      <w:kinsoku w:val="0"/>
      <w:spacing w:before="120" w:line="480" w:lineRule="atLeast"/>
      <w:ind w:left="2268" w:hanging="567"/>
    </w:pPr>
    <w:rPr>
      <w:rFonts w:eastAsia="標楷體"/>
      <w:sz w:val="28"/>
    </w:rPr>
  </w:style>
  <w:style w:type="paragraph" w:customStyle="1" w:styleId="3-1">
    <w:name w:val="標題3-1"/>
    <w:basedOn w:val="a"/>
    <w:pPr>
      <w:kinsoku w:val="0"/>
      <w:spacing w:before="120" w:line="480" w:lineRule="atLeast"/>
      <w:ind w:left="1644" w:hanging="510"/>
    </w:pPr>
    <w:rPr>
      <w:rFonts w:eastAsia="新細明體"/>
      <w:b/>
      <w:sz w:val="28"/>
    </w:rPr>
  </w:style>
  <w:style w:type="paragraph" w:customStyle="1" w:styleId="3-10">
    <w:name w:val="內文3-1"/>
    <w:basedOn w:val="30"/>
    <w:pPr>
      <w:ind w:left="1134"/>
    </w:pPr>
  </w:style>
  <w:style w:type="paragraph" w:customStyle="1" w:styleId="3-20">
    <w:name w:val="內文3-2"/>
    <w:basedOn w:val="a"/>
    <w:pPr>
      <w:kinsoku w:val="0"/>
      <w:spacing w:before="120" w:line="440" w:lineRule="atLeast"/>
      <w:ind w:left="1701" w:firstLine="539"/>
    </w:pPr>
    <w:rPr>
      <w:rFonts w:eastAsia="標楷體"/>
      <w:b/>
      <w:sz w:val="28"/>
    </w:rPr>
  </w:style>
  <w:style w:type="paragraph" w:customStyle="1" w:styleId="3-3">
    <w:name w:val="標題3-3"/>
    <w:basedOn w:val="a"/>
    <w:pPr>
      <w:spacing w:before="180" w:line="440" w:lineRule="atLeast"/>
      <w:ind w:left="2438" w:hanging="397"/>
    </w:pPr>
    <w:rPr>
      <w:rFonts w:eastAsia="標楷體"/>
      <w:sz w:val="28"/>
    </w:rPr>
  </w:style>
  <w:style w:type="paragraph" w:customStyle="1" w:styleId="2-10">
    <w:name w:val="標題2-1"/>
    <w:basedOn w:val="3-1"/>
    <w:pPr>
      <w:ind w:left="1077"/>
    </w:pPr>
  </w:style>
  <w:style w:type="paragraph" w:customStyle="1" w:styleId="12">
    <w:name w:val="樣式1"/>
    <w:basedOn w:val="3-2"/>
  </w:style>
  <w:style w:type="paragraph" w:customStyle="1" w:styleId="2-2">
    <w:name w:val="標題2-2"/>
    <w:basedOn w:val="3-2"/>
    <w:pPr>
      <w:ind w:left="1814"/>
    </w:pPr>
  </w:style>
  <w:style w:type="paragraph" w:customStyle="1" w:styleId="2-3">
    <w:name w:val="標題2-3"/>
    <w:basedOn w:val="3-3"/>
    <w:pPr>
      <w:ind w:left="1871"/>
    </w:pPr>
  </w:style>
  <w:style w:type="paragraph" w:customStyle="1" w:styleId="2-20">
    <w:name w:val="內文2-2"/>
    <w:basedOn w:val="3-20"/>
    <w:pPr>
      <w:ind w:left="1134"/>
    </w:pPr>
    <w:rPr>
      <w:b w:val="0"/>
    </w:rPr>
  </w:style>
  <w:style w:type="paragraph" w:styleId="af">
    <w:name w:val="Body Text Indent"/>
    <w:basedOn w:val="a"/>
    <w:pPr>
      <w:kinsoku w:val="0"/>
      <w:spacing w:before="240" w:after="240" w:line="480" w:lineRule="atLeast"/>
      <w:ind w:firstLine="539"/>
      <w:jc w:val="both"/>
    </w:pPr>
    <w:rPr>
      <w:rFonts w:eastAsia="華康中楷體"/>
      <w:sz w:val="28"/>
    </w:rPr>
  </w:style>
  <w:style w:type="paragraph" w:styleId="22">
    <w:name w:val="Body Text First Indent 2"/>
    <w:basedOn w:val="af"/>
    <w:pPr>
      <w:kinsoku/>
      <w:spacing w:before="0" w:after="120" w:line="360" w:lineRule="atLeast"/>
      <w:ind w:left="480" w:firstLine="210"/>
      <w:jc w:val="left"/>
    </w:pPr>
    <w:rPr>
      <w:rFonts w:eastAsia="細明體"/>
      <w:sz w:val="24"/>
    </w:rPr>
  </w:style>
  <w:style w:type="paragraph" w:styleId="af0">
    <w:name w:val="Normal Indent"/>
    <w:basedOn w:val="a"/>
    <w:pPr>
      <w:ind w:left="480"/>
    </w:pPr>
  </w:style>
  <w:style w:type="paragraph" w:styleId="31">
    <w:name w:val="Body Text 3"/>
    <w:basedOn w:val="a"/>
    <w:pPr>
      <w:kinsoku w:val="0"/>
      <w:spacing w:before="240" w:after="240" w:line="480" w:lineRule="atLeast"/>
      <w:jc w:val="both"/>
    </w:pPr>
    <w:rPr>
      <w:rFonts w:eastAsia="華康中楷體"/>
      <w:sz w:val="28"/>
    </w:rPr>
  </w:style>
  <w:style w:type="paragraph" w:customStyle="1" w:styleId="32">
    <w:name w:val="標題3"/>
    <w:basedOn w:val="a"/>
    <w:pPr>
      <w:spacing w:before="360" w:line="440" w:lineRule="atLeast"/>
      <w:ind w:left="907" w:hanging="907"/>
      <w:jc w:val="both"/>
    </w:pPr>
    <w:rPr>
      <w:rFonts w:eastAsia="華康新儷中黑"/>
      <w:sz w:val="28"/>
    </w:rPr>
  </w:style>
  <w:style w:type="paragraph" w:styleId="23">
    <w:name w:val="Body Text Indent 2"/>
    <w:basedOn w:val="a"/>
    <w:pPr>
      <w:spacing w:line="280" w:lineRule="exact"/>
      <w:ind w:left="1871" w:hanging="1871"/>
      <w:outlineLvl w:val="1"/>
    </w:pPr>
    <w:rPr>
      <w:rFonts w:eastAsia="標楷體"/>
    </w:rPr>
  </w:style>
  <w:style w:type="paragraph" w:customStyle="1" w:styleId="110">
    <w:name w:val="1.1內"/>
    <w:basedOn w:val="af"/>
    <w:autoRedefine/>
    <w:pPr>
      <w:kinsoku/>
      <w:adjustRightInd/>
      <w:spacing w:beforeLines="30" w:before="108" w:after="0" w:line="400" w:lineRule="exact"/>
      <w:ind w:leftChars="500" w:left="1200" w:firstLineChars="200" w:firstLine="480"/>
      <w:textAlignment w:val="auto"/>
    </w:pPr>
    <w:rPr>
      <w:kern w:val="2"/>
      <w:sz w:val="24"/>
      <w:szCs w:val="24"/>
    </w:rPr>
  </w:style>
  <w:style w:type="paragraph" w:customStyle="1" w:styleId="24">
    <w:name w:val="標題2文"/>
    <w:basedOn w:val="a"/>
    <w:pPr>
      <w:snapToGrid w:val="0"/>
      <w:spacing w:before="120" w:line="400" w:lineRule="atLeast"/>
      <w:ind w:leftChars="-29" w:left="-70" w:firstLine="576"/>
      <w:jc w:val="both"/>
    </w:pPr>
    <w:rPr>
      <w:rFonts w:eastAsia="華康中楷體"/>
      <w:sz w:val="28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rPr>
      <w:color w:val="0000FF"/>
      <w:u w:val="single"/>
    </w:rPr>
  </w:style>
  <w:style w:type="character" w:styleId="af3">
    <w:name w:val="annotation reference"/>
    <w:basedOn w:val="a0"/>
    <w:semiHidden/>
    <w:rPr>
      <w:sz w:val="18"/>
      <w:szCs w:val="18"/>
    </w:rPr>
  </w:style>
  <w:style w:type="paragraph" w:styleId="af4">
    <w:name w:val="annotation text"/>
    <w:basedOn w:val="a"/>
    <w:semiHidden/>
  </w:style>
  <w:style w:type="table" w:styleId="af5">
    <w:name w:val="Table Grid"/>
    <w:basedOn w:val="a1"/>
    <w:uiPriority w:val="59"/>
    <w:rsid w:val="000B0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頁尾 字元"/>
    <w:basedOn w:val="a0"/>
    <w:link w:val="a5"/>
    <w:uiPriority w:val="99"/>
    <w:rsid w:val="00294C70"/>
    <w:rPr>
      <w:rFonts w:eastAsia="細明體"/>
    </w:rPr>
  </w:style>
  <w:style w:type="paragraph" w:styleId="af6">
    <w:name w:val="List Paragraph"/>
    <w:basedOn w:val="a"/>
    <w:uiPriority w:val="34"/>
    <w:qFormat/>
    <w:rsid w:val="00BA4670"/>
    <w:pPr>
      <w:ind w:leftChars="200" w:left="480"/>
    </w:pPr>
  </w:style>
  <w:style w:type="paragraph" w:styleId="af7">
    <w:name w:val="Balloon Text"/>
    <w:basedOn w:val="a"/>
    <w:link w:val="af8"/>
    <w:rsid w:val="00E75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rsid w:val="00E75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1EDF-0D55-4CB4-B826-70080B3A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>ABC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第二章  市場分析(Market Analysis)</dc:title>
  <dc:creator>BEN</dc:creator>
  <cp:lastModifiedBy>段台國</cp:lastModifiedBy>
  <cp:revision>2</cp:revision>
  <cp:lastPrinted>2024-11-05T07:24:00Z</cp:lastPrinted>
  <dcterms:created xsi:type="dcterms:W3CDTF">2024-11-28T00:49:00Z</dcterms:created>
  <dcterms:modified xsi:type="dcterms:W3CDTF">2024-11-28T00:49:00Z</dcterms:modified>
</cp:coreProperties>
</file>