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F5B9A" w14:textId="2530A2AE" w:rsidR="00791B87" w:rsidRPr="00700869" w:rsidRDefault="00791B87" w:rsidP="00AD7CAF">
      <w:pPr>
        <w:jc w:val="center"/>
        <w:rPr>
          <w:rFonts w:ascii="微軟正黑體" w:eastAsia="微軟正黑體" w:hAnsi="微軟正黑體"/>
          <w:b/>
          <w:color w:val="FF0000"/>
          <w:sz w:val="36"/>
          <w:lang w:eastAsia="zh-HK"/>
        </w:rPr>
      </w:pPr>
      <w:bookmarkStart w:id="0" w:name="_GoBack"/>
      <w:bookmarkEnd w:id="0"/>
      <w:r w:rsidRPr="00E2338A">
        <w:rPr>
          <w:rFonts w:ascii="微軟正黑體" w:eastAsia="微軟正黑體" w:hAnsi="微軟正黑體" w:hint="eastAsia"/>
          <w:b/>
          <w:kern w:val="0"/>
          <w:sz w:val="34"/>
          <w:szCs w:val="34"/>
        </w:rPr>
        <w:t>IPMA L</w:t>
      </w:r>
      <w:r>
        <w:rPr>
          <w:rFonts w:ascii="微軟正黑體" w:eastAsia="微軟正黑體" w:hAnsi="微軟正黑體" w:hint="eastAsia"/>
          <w:b/>
          <w:kern w:val="0"/>
          <w:sz w:val="34"/>
          <w:szCs w:val="34"/>
        </w:rPr>
        <w:t>evel</w:t>
      </w:r>
      <w:r w:rsidRPr="00E2338A">
        <w:rPr>
          <w:rFonts w:ascii="微軟正黑體" w:eastAsia="微軟正黑體" w:hAnsi="微軟正黑體" w:hint="eastAsia"/>
          <w:b/>
          <w:kern w:val="0"/>
          <w:sz w:val="34"/>
          <w:szCs w:val="34"/>
        </w:rPr>
        <w:t>-D</w:t>
      </w:r>
      <w:r w:rsidRPr="00E2338A">
        <w:rPr>
          <w:rFonts w:ascii="微軟正黑體" w:eastAsia="微軟正黑體" w:hAnsi="微軟正黑體" w:hint="eastAsia"/>
          <w:b/>
          <w:kern w:val="0"/>
          <w:sz w:val="34"/>
          <w:szCs w:val="34"/>
          <w:lang w:eastAsia="zh-HK"/>
        </w:rPr>
        <w:t>國際</w:t>
      </w:r>
      <w:r w:rsidRPr="00E2338A">
        <w:rPr>
          <w:rFonts w:ascii="微軟正黑體" w:eastAsia="微軟正黑體" w:hAnsi="微軟正黑體" w:hint="eastAsia"/>
          <w:b/>
          <w:kern w:val="0"/>
          <w:sz w:val="34"/>
          <w:szCs w:val="34"/>
        </w:rPr>
        <w:t>專案</w:t>
      </w:r>
      <w:r>
        <w:rPr>
          <w:rFonts w:ascii="微軟正黑體" w:eastAsia="微軟正黑體" w:hAnsi="微軟正黑體" w:hint="eastAsia"/>
          <w:b/>
          <w:kern w:val="0"/>
          <w:sz w:val="34"/>
          <w:szCs w:val="34"/>
          <w:lang w:eastAsia="zh-HK"/>
        </w:rPr>
        <w:t>管理師</w:t>
      </w:r>
      <w:r w:rsidRPr="00E2338A">
        <w:rPr>
          <w:rFonts w:ascii="微軟正黑體" w:eastAsia="微軟正黑體" w:hAnsi="微軟正黑體" w:hint="eastAsia"/>
          <w:b/>
          <w:kern w:val="0"/>
          <w:sz w:val="34"/>
          <w:szCs w:val="34"/>
          <w:lang w:eastAsia="zh-HK"/>
        </w:rPr>
        <w:t>實務應用認證班</w:t>
      </w:r>
      <w:r w:rsidR="00700869" w:rsidRPr="00700869">
        <w:rPr>
          <w:rFonts w:ascii="微軟正黑體" w:eastAsia="微軟正黑體" w:hAnsi="微軟正黑體" w:hint="eastAsia"/>
          <w:b/>
          <w:color w:val="FF0000"/>
          <w:kern w:val="0"/>
          <w:sz w:val="34"/>
          <w:szCs w:val="34"/>
        </w:rPr>
        <w:t>(</w:t>
      </w:r>
      <w:r w:rsidR="00700869" w:rsidRPr="00700869">
        <w:rPr>
          <w:rFonts w:ascii="微軟正黑體" w:eastAsia="微軟正黑體" w:hAnsi="微軟正黑體" w:hint="eastAsia"/>
          <w:b/>
          <w:color w:val="FF0000"/>
          <w:kern w:val="0"/>
          <w:sz w:val="34"/>
          <w:szCs w:val="34"/>
          <w:lang w:eastAsia="zh-HK"/>
        </w:rPr>
        <w:t>校內專案</w:t>
      </w:r>
      <w:r w:rsidR="00700869" w:rsidRPr="00700869">
        <w:rPr>
          <w:rFonts w:ascii="微軟正黑體" w:eastAsia="微軟正黑體" w:hAnsi="微軟正黑體" w:hint="eastAsia"/>
          <w:b/>
          <w:color w:val="FF0000"/>
          <w:kern w:val="0"/>
          <w:sz w:val="34"/>
          <w:szCs w:val="34"/>
        </w:rPr>
        <w:t>)</w:t>
      </w:r>
    </w:p>
    <w:p w14:paraId="63283899" w14:textId="77777777" w:rsidR="00680C2C" w:rsidRDefault="00680C2C">
      <w:pPr>
        <w:rPr>
          <w:lang w:eastAsia="zh-HK"/>
        </w:rPr>
      </w:pPr>
    </w:p>
    <w:p w14:paraId="1C781984" w14:textId="424C5221" w:rsidR="00AD7CAF" w:rsidRPr="00CC61A5" w:rsidRDefault="00AD7CAF" w:rsidP="00CC61A5">
      <w:pPr>
        <w:spacing w:line="50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  <w:lang w:eastAsia="zh-HK"/>
        </w:rPr>
        <w:t>一</w:t>
      </w:r>
      <w:r w:rsidRPr="00AD7CAF">
        <w:rPr>
          <w:rFonts w:ascii="微軟正黑體" w:eastAsia="微軟正黑體" w:hAnsi="微軟正黑體" w:hint="eastAsia"/>
          <w:b/>
          <w:sz w:val="28"/>
        </w:rPr>
        <w:t>、</w:t>
      </w:r>
      <w:r w:rsidRPr="00AD7CAF">
        <w:rPr>
          <w:rFonts w:ascii="微軟正黑體" w:eastAsia="微軟正黑體" w:hAnsi="微軟正黑體" w:hint="eastAsia"/>
          <w:b/>
          <w:sz w:val="28"/>
          <w:lang w:eastAsia="zh-HK"/>
        </w:rPr>
        <w:t>參與對象</w:t>
      </w:r>
      <w:r w:rsidRPr="00AD7CAF">
        <w:rPr>
          <w:rFonts w:ascii="微軟正黑體" w:eastAsia="微軟正黑體" w:hAnsi="微軟正黑體" w:hint="eastAsia"/>
          <w:b/>
          <w:sz w:val="28"/>
        </w:rPr>
        <w:t>：</w:t>
      </w:r>
    </w:p>
    <w:p w14:paraId="4677A868" w14:textId="785A51B8" w:rsidR="00AD7CAF" w:rsidRDefault="00AD7CAF" w:rsidP="00AD7CAF">
      <w:pPr>
        <w:spacing w:line="500" w:lineRule="exact"/>
        <w:ind w:firstLineChars="239" w:firstLine="574"/>
        <w:rPr>
          <w:rFonts w:ascii="微軟正黑體" w:eastAsia="微軟正黑體" w:hAnsi="微軟正黑體"/>
          <w:lang w:eastAsia="zh-HK"/>
        </w:rPr>
      </w:pPr>
      <w:r w:rsidRPr="00AD7CAF">
        <w:rPr>
          <w:rFonts w:asciiTheme="majorEastAsia" w:eastAsiaTheme="majorEastAsia" w:hAnsiTheme="majorEastAsia" w:hint="eastAsia"/>
        </w:rPr>
        <w:t>■</w:t>
      </w:r>
      <w:r w:rsidRPr="00AD7CAF">
        <w:rPr>
          <w:rFonts w:ascii="微軟正黑體" w:eastAsia="微軟正黑體" w:hAnsi="微軟正黑體" w:hint="eastAsia"/>
        </w:rPr>
        <w:t xml:space="preserve"> </w:t>
      </w:r>
      <w:r w:rsidR="00D4267E">
        <w:rPr>
          <w:rFonts w:ascii="微軟正黑體" w:eastAsia="微軟正黑體" w:hAnsi="微軟正黑體" w:hint="eastAsia"/>
        </w:rPr>
        <w:t>中原大學</w:t>
      </w:r>
      <w:r w:rsidRPr="00AD7CAF">
        <w:rPr>
          <w:rFonts w:ascii="微軟正黑體" w:eastAsia="微軟正黑體" w:hAnsi="微軟正黑體" w:hint="eastAsia"/>
          <w:lang w:eastAsia="zh-HK"/>
        </w:rPr>
        <w:t>在校</w:t>
      </w:r>
      <w:r w:rsidR="00700869">
        <w:rPr>
          <w:rFonts w:ascii="微軟正黑體" w:eastAsia="微軟正黑體" w:hAnsi="微軟正黑體" w:hint="eastAsia"/>
          <w:lang w:eastAsia="zh-HK"/>
        </w:rPr>
        <w:t>所屬</w:t>
      </w:r>
      <w:r w:rsidRPr="00AD7CAF">
        <w:rPr>
          <w:rFonts w:ascii="微軟正黑體" w:eastAsia="微軟正黑體" w:hAnsi="微軟正黑體" w:hint="eastAsia"/>
          <w:lang w:eastAsia="zh-HK"/>
        </w:rPr>
        <w:t>學生</w:t>
      </w:r>
    </w:p>
    <w:p w14:paraId="413C049E" w14:textId="65CBF919" w:rsidR="00AD7CAF" w:rsidRPr="00BE4CE6" w:rsidRDefault="00700869" w:rsidP="00700869">
      <w:pPr>
        <w:autoSpaceDE w:val="0"/>
        <w:autoSpaceDN w:val="0"/>
        <w:adjustRightInd w:val="0"/>
        <w:spacing w:beforeLines="50" w:before="180" w:line="500" w:lineRule="exact"/>
        <w:rPr>
          <w:rFonts w:ascii="微軟正黑體" w:eastAsia="微軟正黑體" w:hAnsi="微軟正黑體"/>
          <w:b/>
          <w:bCs/>
          <w:kern w:val="0"/>
          <w:sz w:val="28"/>
          <w:szCs w:val="28"/>
          <w:lang w:eastAsia="zh-HK"/>
        </w:rPr>
      </w:pPr>
      <w:r>
        <w:rPr>
          <w:rFonts w:ascii="微軟正黑體" w:eastAsia="微軟正黑體" w:hAnsi="微軟正黑體" w:hint="eastAsia"/>
          <w:b/>
          <w:bCs/>
          <w:kern w:val="0"/>
          <w:sz w:val="28"/>
          <w:szCs w:val="28"/>
          <w:lang w:eastAsia="zh-HK"/>
        </w:rPr>
        <w:t>二</w:t>
      </w:r>
      <w:r w:rsidR="00AD7CAF">
        <w:rPr>
          <w:rFonts w:ascii="微軟正黑體" w:eastAsia="微軟正黑體" w:hAnsi="微軟正黑體" w:hint="eastAsia"/>
          <w:b/>
          <w:bCs/>
          <w:kern w:val="0"/>
          <w:sz w:val="28"/>
          <w:szCs w:val="28"/>
        </w:rPr>
        <w:t>、</w:t>
      </w:r>
      <w:r w:rsidR="00AD7CAF">
        <w:rPr>
          <w:rFonts w:ascii="微軟正黑體" w:eastAsia="微軟正黑體" w:hAnsi="微軟正黑體" w:hint="eastAsia"/>
          <w:b/>
          <w:bCs/>
          <w:kern w:val="0"/>
          <w:sz w:val="28"/>
          <w:szCs w:val="28"/>
          <w:lang w:eastAsia="zh-HK"/>
        </w:rPr>
        <w:t>培訓</w:t>
      </w:r>
      <w:r w:rsidR="00AD7CAF" w:rsidRPr="00BE4CE6">
        <w:rPr>
          <w:rFonts w:ascii="微軟正黑體" w:eastAsia="微軟正黑體" w:hAnsi="微軟正黑體" w:hint="eastAsia"/>
          <w:b/>
          <w:bCs/>
          <w:kern w:val="0"/>
          <w:sz w:val="28"/>
          <w:szCs w:val="28"/>
          <w:lang w:eastAsia="zh-HK"/>
        </w:rPr>
        <w:t>目標</w:t>
      </w:r>
    </w:p>
    <w:p w14:paraId="67BCD431" w14:textId="77777777" w:rsidR="00230BFB" w:rsidRDefault="00AD7CAF" w:rsidP="00AD7CAF">
      <w:pPr>
        <w:autoSpaceDE w:val="0"/>
        <w:autoSpaceDN w:val="0"/>
        <w:adjustRightInd w:val="0"/>
        <w:spacing w:line="440" w:lineRule="exact"/>
        <w:ind w:firstLineChars="245" w:firstLine="588"/>
        <w:rPr>
          <w:rFonts w:ascii="微軟正黑體" w:eastAsia="微軟正黑體" w:hAnsi="微軟正黑體"/>
          <w:kern w:val="0"/>
          <w:szCs w:val="24"/>
          <w:lang w:eastAsia="zh-HK"/>
        </w:rPr>
      </w:pPr>
      <w:r>
        <w:rPr>
          <w:rFonts w:ascii="微軟正黑體" w:eastAsia="微軟正黑體" w:hAnsi="微軟正黑體" w:hint="eastAsia"/>
          <w:kern w:val="0"/>
          <w:szCs w:val="24"/>
        </w:rPr>
        <w:t>培養</w:t>
      </w:r>
      <w:r w:rsidR="0014776D">
        <w:rPr>
          <w:rFonts w:ascii="微軟正黑體" w:eastAsia="微軟正黑體" w:hAnsi="微軟正黑體" w:hint="eastAsia"/>
          <w:kern w:val="0"/>
          <w:szCs w:val="24"/>
          <w:lang w:eastAsia="zh-HK"/>
        </w:rPr>
        <w:t>在校生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學習應</w:t>
      </w:r>
      <w:r>
        <w:rPr>
          <w:rFonts w:ascii="微軟正黑體" w:eastAsia="微軟正黑體" w:hAnsi="微軟正黑體" w:hint="eastAsia"/>
          <w:kern w:val="0"/>
          <w:szCs w:val="24"/>
        </w:rPr>
        <w:t>用專案管理知識、方法、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工具</w:t>
      </w:r>
      <w:r>
        <w:rPr>
          <w:rFonts w:ascii="微軟正黑體" w:eastAsia="微軟正黑體" w:hAnsi="微軟正黑體"/>
          <w:kern w:val="0"/>
          <w:szCs w:val="24"/>
        </w:rPr>
        <w:t>及創新邏輯思考</w:t>
      </w:r>
      <w:r>
        <w:rPr>
          <w:rFonts w:ascii="微軟正黑體" w:eastAsia="微軟正黑體" w:hAnsi="微軟正黑體" w:hint="eastAsia"/>
          <w:kern w:val="0"/>
          <w:szCs w:val="24"/>
        </w:rPr>
        <w:t>，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以取得</w:t>
      </w:r>
      <w:r>
        <w:rPr>
          <w:rFonts w:ascii="微軟正黑體" w:eastAsia="微軟正黑體" w:hAnsi="微軟正黑體" w:hint="eastAsia"/>
          <w:kern w:val="0"/>
          <w:szCs w:val="24"/>
        </w:rPr>
        <w:t>IPMA</w:t>
      </w:r>
      <w:r>
        <w:rPr>
          <w:rFonts w:ascii="微軟正黑體" w:eastAsia="微軟正黑體" w:hAnsi="微軟正黑體"/>
          <w:kern w:val="0"/>
          <w:szCs w:val="24"/>
          <w:lang w:eastAsia="zh-HK"/>
        </w:rPr>
        <w:t xml:space="preserve"> </w:t>
      </w:r>
      <w:r>
        <w:rPr>
          <w:rFonts w:ascii="微軟正黑體" w:eastAsia="微軟正黑體" w:hAnsi="微軟正黑體" w:hint="eastAsia"/>
          <w:kern w:val="0"/>
          <w:szCs w:val="24"/>
        </w:rPr>
        <w:t>L-D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國際專案</w:t>
      </w:r>
    </w:p>
    <w:p w14:paraId="65E2AB8E" w14:textId="38B736C4" w:rsidR="00AD7CAF" w:rsidRDefault="00AD7CAF" w:rsidP="00AD7CAF">
      <w:pPr>
        <w:autoSpaceDE w:val="0"/>
        <w:autoSpaceDN w:val="0"/>
        <w:adjustRightInd w:val="0"/>
        <w:spacing w:line="440" w:lineRule="exact"/>
        <w:ind w:firstLineChars="245" w:firstLine="588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管理師認證</w:t>
      </w:r>
      <w:r>
        <w:rPr>
          <w:rFonts w:ascii="微軟正黑體" w:eastAsia="微軟正黑體" w:hAnsi="微軟正黑體" w:hint="eastAsia"/>
          <w:kern w:val="0"/>
          <w:szCs w:val="24"/>
        </w:rPr>
        <w:t>。</w:t>
      </w:r>
    </w:p>
    <w:p w14:paraId="43DC5674" w14:textId="6D34C46A" w:rsidR="00AD7CAF" w:rsidRPr="004521C4" w:rsidRDefault="00700869" w:rsidP="00AD7CAF">
      <w:pPr>
        <w:autoSpaceDE w:val="0"/>
        <w:autoSpaceDN w:val="0"/>
        <w:adjustRightInd w:val="0"/>
        <w:spacing w:line="500" w:lineRule="exact"/>
        <w:rPr>
          <w:rFonts w:ascii="微軟正黑體" w:eastAsia="微軟正黑體" w:hAnsi="微軟正黑體"/>
          <w:b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kern w:val="0"/>
          <w:sz w:val="28"/>
          <w:szCs w:val="28"/>
          <w:lang w:eastAsia="zh-HK"/>
        </w:rPr>
        <w:t>三</w:t>
      </w:r>
      <w:r w:rsidR="00AD7CAF" w:rsidRPr="004521C4">
        <w:rPr>
          <w:rFonts w:ascii="微軟正黑體" w:eastAsia="微軟正黑體" w:hAnsi="微軟正黑體" w:hint="eastAsia"/>
          <w:b/>
          <w:kern w:val="0"/>
          <w:sz w:val="28"/>
          <w:szCs w:val="28"/>
          <w:lang w:eastAsia="zh-HK"/>
        </w:rPr>
        <w:t>、課程特色</w:t>
      </w:r>
    </w:p>
    <w:p w14:paraId="76ED813F" w14:textId="77777777" w:rsidR="00AD7CAF" w:rsidRPr="004521C4" w:rsidRDefault="00AD7CAF" w:rsidP="00AD7CAF">
      <w:pPr>
        <w:spacing w:line="440" w:lineRule="exact"/>
        <w:ind w:leftChars="236" w:left="566"/>
        <w:rPr>
          <w:rFonts w:ascii="微軟正黑體" w:eastAsia="微軟正黑體" w:hAnsi="微軟正黑體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szCs w:val="24"/>
          <w:lang w:eastAsia="zh-HK"/>
        </w:rPr>
        <w:t>本課程將以專案管理知識體系</w:t>
      </w:r>
      <w:r>
        <w:rPr>
          <w:rFonts w:ascii="微軟正黑體" w:eastAsia="微軟正黑體" w:hAnsi="微軟正黑體" w:hint="eastAsia"/>
          <w:szCs w:val="24"/>
        </w:rPr>
        <w:t>4.0</w:t>
      </w:r>
      <w:r>
        <w:rPr>
          <w:rFonts w:ascii="微軟正黑體" w:eastAsia="微軟正黑體" w:hAnsi="微軟正黑體" w:hint="eastAsia"/>
          <w:szCs w:val="24"/>
          <w:lang w:eastAsia="zh-HK"/>
        </w:rPr>
        <w:t>為教學主軸，使學員們習得專案管理基礎架構知識，懂得如何團隊合作</w:t>
      </w:r>
      <w:r>
        <w:rPr>
          <w:rFonts w:ascii="微軟正黑體" w:eastAsia="微軟正黑體" w:hAnsi="微軟正黑體" w:hint="eastAsia"/>
          <w:szCs w:val="24"/>
        </w:rPr>
        <w:t>，</w:t>
      </w:r>
      <w:r>
        <w:rPr>
          <w:rFonts w:ascii="微軟正黑體" w:eastAsia="微軟正黑體" w:hAnsi="微軟正黑體" w:hint="eastAsia"/>
          <w:szCs w:val="24"/>
          <w:lang w:eastAsia="zh-HK"/>
        </w:rPr>
        <w:t>運用創新邏輯思考能力</w:t>
      </w:r>
      <w:r>
        <w:rPr>
          <w:rFonts w:ascii="微軟正黑體" w:eastAsia="微軟正黑體" w:hAnsi="微軟正黑體" w:hint="eastAsia"/>
          <w:szCs w:val="24"/>
        </w:rPr>
        <w:t>，</w:t>
      </w:r>
      <w:r>
        <w:rPr>
          <w:rFonts w:ascii="微軟正黑體" w:eastAsia="微軟正黑體" w:hAnsi="微軟正黑體" w:hint="eastAsia"/>
          <w:szCs w:val="24"/>
          <w:lang w:eastAsia="zh-HK"/>
        </w:rPr>
        <w:t>以培養學員做事方法，強化學員解決問題、創造機會的能力</w:t>
      </w:r>
      <w:r>
        <w:rPr>
          <w:rFonts w:ascii="微軟正黑體" w:eastAsia="微軟正黑體" w:hAnsi="微軟正黑體" w:hint="eastAsia"/>
          <w:szCs w:val="24"/>
        </w:rPr>
        <w:t>。</w:t>
      </w:r>
    </w:p>
    <w:p w14:paraId="10843750" w14:textId="00C56908" w:rsidR="00AD7CAF" w:rsidRPr="004521C4" w:rsidRDefault="00700869" w:rsidP="00AD7CAF">
      <w:pPr>
        <w:autoSpaceDE w:val="0"/>
        <w:autoSpaceDN w:val="0"/>
        <w:adjustRightInd w:val="0"/>
        <w:spacing w:beforeLines="50" w:before="180" w:line="440" w:lineRule="exact"/>
        <w:rPr>
          <w:rFonts w:ascii="微軟正黑體" w:eastAsia="微軟正黑體" w:hAnsi="微軟正黑體"/>
          <w:b/>
          <w:kern w:val="0"/>
          <w:sz w:val="28"/>
          <w:szCs w:val="28"/>
          <w:lang w:eastAsia="zh-HK"/>
        </w:rPr>
      </w:pPr>
      <w:r>
        <w:rPr>
          <w:rFonts w:ascii="微軟正黑體" w:eastAsia="微軟正黑體" w:hAnsi="微軟正黑體" w:hint="eastAsia"/>
          <w:b/>
          <w:kern w:val="0"/>
          <w:sz w:val="28"/>
          <w:szCs w:val="28"/>
          <w:lang w:eastAsia="zh-HK"/>
        </w:rPr>
        <w:t>四</w:t>
      </w:r>
      <w:r w:rsidR="00AD7CAF" w:rsidRPr="004521C4">
        <w:rPr>
          <w:rFonts w:ascii="微軟正黑體" w:eastAsia="微軟正黑體" w:hAnsi="微軟正黑體" w:hint="eastAsia"/>
          <w:b/>
          <w:kern w:val="0"/>
          <w:sz w:val="28"/>
          <w:szCs w:val="28"/>
          <w:lang w:eastAsia="zh-HK"/>
        </w:rPr>
        <w:t>、</w:t>
      </w:r>
      <w:r w:rsidR="00AD7CAF" w:rsidRPr="004521C4">
        <w:rPr>
          <w:rFonts w:ascii="微軟正黑體" w:eastAsia="微軟正黑體" w:hAnsi="微軟正黑體"/>
          <w:b/>
          <w:kern w:val="0"/>
          <w:sz w:val="28"/>
          <w:szCs w:val="28"/>
        </w:rPr>
        <w:t>授課時間</w:t>
      </w:r>
      <w:r w:rsidR="00AD7CAF" w:rsidRPr="004521C4">
        <w:rPr>
          <w:rFonts w:ascii="微軟正黑體" w:eastAsia="微軟正黑體" w:hAnsi="微軟正黑體" w:hint="eastAsia"/>
          <w:b/>
          <w:kern w:val="0"/>
          <w:sz w:val="28"/>
          <w:szCs w:val="28"/>
        </w:rPr>
        <w:t>／地點</w:t>
      </w:r>
      <w:r w:rsidR="00AD7CAF">
        <w:rPr>
          <w:rFonts w:ascii="微軟正黑體" w:eastAsia="微軟正黑體" w:hAnsi="微軟正黑體" w:hint="eastAsia"/>
          <w:b/>
          <w:kern w:val="0"/>
          <w:sz w:val="28"/>
          <w:szCs w:val="28"/>
        </w:rPr>
        <w:t>／</w:t>
      </w:r>
      <w:r w:rsidR="00AD7CAF">
        <w:rPr>
          <w:rFonts w:ascii="微軟正黑體" w:eastAsia="微軟正黑體" w:hAnsi="微軟正黑體" w:hint="eastAsia"/>
          <w:b/>
          <w:kern w:val="0"/>
          <w:sz w:val="28"/>
          <w:szCs w:val="28"/>
          <w:lang w:eastAsia="zh-HK"/>
        </w:rPr>
        <w:t>模式</w:t>
      </w:r>
    </w:p>
    <w:p w14:paraId="3B4AC16B" w14:textId="77777777" w:rsidR="00AD7CAF" w:rsidRDefault="00AD7CAF" w:rsidP="00AD7CAF">
      <w:pPr>
        <w:autoSpaceDE w:val="0"/>
        <w:autoSpaceDN w:val="0"/>
        <w:adjustRightInd w:val="0"/>
        <w:spacing w:line="440" w:lineRule="exact"/>
        <w:ind w:firstLineChars="268" w:firstLine="643"/>
        <w:rPr>
          <w:rFonts w:ascii="微軟正黑體" w:eastAsia="微軟正黑體" w:hAnsi="微軟正黑體"/>
          <w:kern w:val="0"/>
          <w:szCs w:val="24"/>
        </w:rPr>
      </w:pPr>
      <w:r w:rsidRPr="004521C4">
        <w:rPr>
          <w:rFonts w:ascii="微軟正黑體" w:eastAsia="微軟正黑體" w:hAnsi="微軟正黑體" w:hint="eastAsia"/>
          <w:kern w:val="0"/>
          <w:szCs w:val="24"/>
        </w:rPr>
        <w:t>(1) 授課</w:t>
      </w:r>
      <w:r>
        <w:rPr>
          <w:rFonts w:ascii="微軟正黑體" w:eastAsia="微軟正黑體" w:hAnsi="微軟正黑體" w:hint="eastAsia"/>
          <w:kern w:val="0"/>
          <w:szCs w:val="24"/>
        </w:rPr>
        <w:t>日期</w:t>
      </w:r>
      <w:r w:rsidRPr="004521C4">
        <w:rPr>
          <w:rFonts w:ascii="微軟正黑體" w:eastAsia="微軟正黑體" w:hAnsi="微軟正黑體" w:hint="eastAsia"/>
          <w:kern w:val="0"/>
          <w:szCs w:val="24"/>
        </w:rPr>
        <w:t>：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可隨時上課</w:t>
      </w:r>
    </w:p>
    <w:p w14:paraId="3DEAF90B" w14:textId="77777777" w:rsidR="00AD7CAF" w:rsidRDefault="00AD7CAF" w:rsidP="00AD7CAF">
      <w:pPr>
        <w:autoSpaceDE w:val="0"/>
        <w:autoSpaceDN w:val="0"/>
        <w:adjustRightInd w:val="0"/>
        <w:spacing w:line="440" w:lineRule="exact"/>
        <w:ind w:firstLineChars="268" w:firstLine="643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 w:hint="eastAsia"/>
          <w:kern w:val="0"/>
          <w:szCs w:val="24"/>
        </w:rPr>
        <w:t>(2)</w:t>
      </w:r>
      <w:r>
        <w:rPr>
          <w:rFonts w:ascii="微軟正黑體" w:eastAsia="微軟正黑體" w:hAnsi="微軟正黑體"/>
          <w:kern w:val="0"/>
          <w:szCs w:val="24"/>
          <w:lang w:eastAsia="zh-HK"/>
        </w:rPr>
        <w:t xml:space="preserve"> 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授課時間：可依自行調配上課時段</w:t>
      </w:r>
    </w:p>
    <w:p w14:paraId="7A60E64C" w14:textId="5EC60831" w:rsidR="00AD7CAF" w:rsidRDefault="00AD7CAF" w:rsidP="00AD7CAF">
      <w:pPr>
        <w:autoSpaceDE w:val="0"/>
        <w:autoSpaceDN w:val="0"/>
        <w:adjustRightInd w:val="0"/>
        <w:spacing w:line="440" w:lineRule="exact"/>
        <w:ind w:firstLineChars="268" w:firstLine="643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 w:hint="eastAsia"/>
          <w:kern w:val="0"/>
          <w:szCs w:val="24"/>
        </w:rPr>
        <w:t>(3)</w:t>
      </w:r>
      <w:r>
        <w:rPr>
          <w:rFonts w:ascii="微軟正黑體" w:eastAsia="微軟正黑體" w:hAnsi="微軟正黑體"/>
          <w:kern w:val="0"/>
          <w:szCs w:val="24"/>
        </w:rPr>
        <w:t xml:space="preserve"> 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授課模式</w:t>
      </w:r>
      <w:r>
        <w:rPr>
          <w:rFonts w:ascii="微軟正黑體" w:eastAsia="微軟正黑體" w:hAnsi="微軟正黑體" w:hint="eastAsia"/>
          <w:kern w:val="0"/>
          <w:szCs w:val="24"/>
        </w:rPr>
        <w:t>：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線上課程影片教學</w:t>
      </w:r>
      <w:r>
        <w:rPr>
          <w:rFonts w:ascii="微軟正黑體" w:eastAsia="微軟正黑體" w:hAnsi="微軟正黑體" w:hint="eastAsia"/>
          <w:kern w:val="0"/>
          <w:szCs w:val="24"/>
        </w:rPr>
        <w:t>( E-Learning)</w:t>
      </w:r>
    </w:p>
    <w:p w14:paraId="6E352075" w14:textId="5A7F200A" w:rsidR="00820CA3" w:rsidRPr="00BF7948" w:rsidRDefault="00820CA3" w:rsidP="00CC61A5">
      <w:pPr>
        <w:autoSpaceDE w:val="0"/>
        <w:autoSpaceDN w:val="0"/>
        <w:adjustRightInd w:val="0"/>
        <w:spacing w:line="440" w:lineRule="exact"/>
        <w:ind w:leftChars="267" w:left="1034" w:hanging="393"/>
        <w:rPr>
          <w:rFonts w:ascii="微軟正黑體" w:eastAsia="微軟正黑體" w:hAnsi="微軟正黑體"/>
          <w:kern w:val="0"/>
          <w:szCs w:val="24"/>
        </w:rPr>
      </w:pPr>
      <w:r w:rsidRPr="00BF7948">
        <w:rPr>
          <w:rFonts w:ascii="微軟正黑體" w:eastAsia="微軟正黑體" w:hAnsi="微軟正黑體"/>
          <w:kern w:val="0"/>
          <w:szCs w:val="24"/>
        </w:rPr>
        <w:t xml:space="preserve">(4) </w:t>
      </w:r>
      <w:r w:rsidR="00CC61A5" w:rsidRPr="00BF7948">
        <w:rPr>
          <w:rFonts w:ascii="微軟正黑體" w:eastAsia="微軟正黑體" w:hAnsi="微軟正黑體" w:hint="eastAsia"/>
          <w:kern w:val="0"/>
          <w:szCs w:val="24"/>
        </w:rPr>
        <w:t>正式開課後，學會於每週平日及假日各一時段，安排講師以線上遠端方式供學</w:t>
      </w:r>
      <w:r w:rsidR="00960525" w:rsidRPr="008571FC">
        <w:rPr>
          <w:rFonts w:ascii="微軟正黑體" w:eastAsia="微軟正黑體" w:hAnsi="微軟正黑體" w:hint="eastAsia"/>
          <w:kern w:val="0"/>
          <w:szCs w:val="24"/>
        </w:rPr>
        <w:t>員</w:t>
      </w:r>
      <w:r w:rsidR="00CC61A5" w:rsidRPr="00BF7948">
        <w:rPr>
          <w:rFonts w:ascii="微軟正黑體" w:eastAsia="微軟正黑體" w:hAnsi="微軟正黑體" w:hint="eastAsia"/>
          <w:kern w:val="0"/>
          <w:szCs w:val="24"/>
        </w:rPr>
        <w:t>提問，並邀請學員加入學會官方</w:t>
      </w:r>
      <w:r w:rsidR="00CC61A5" w:rsidRPr="00BF7948">
        <w:rPr>
          <w:rFonts w:ascii="微軟正黑體" w:eastAsia="微軟正黑體" w:hAnsi="微軟正黑體"/>
          <w:kern w:val="0"/>
          <w:szCs w:val="24"/>
        </w:rPr>
        <w:t>Line</w:t>
      </w:r>
      <w:r w:rsidR="00CC61A5" w:rsidRPr="00BF7948">
        <w:rPr>
          <w:rFonts w:ascii="微軟正黑體" w:eastAsia="微軟正黑體" w:hAnsi="微軟正黑體" w:hint="eastAsia"/>
          <w:kern w:val="0"/>
          <w:szCs w:val="24"/>
        </w:rPr>
        <w:t>帳號，可隨時提出學習上的問題由客服即時解決。</w:t>
      </w:r>
    </w:p>
    <w:p w14:paraId="726FE080" w14:textId="030714E6" w:rsidR="0014776D" w:rsidRDefault="00700869" w:rsidP="0014776D">
      <w:pPr>
        <w:tabs>
          <w:tab w:val="left" w:pos="2220"/>
        </w:tabs>
        <w:autoSpaceDE w:val="0"/>
        <w:autoSpaceDN w:val="0"/>
        <w:adjustRightInd w:val="0"/>
        <w:spacing w:beforeLines="50" w:before="180" w:line="500" w:lineRule="exact"/>
        <w:rPr>
          <w:rFonts w:ascii="微軟正黑體" w:eastAsia="微軟正黑體" w:hAnsi="微軟正黑體"/>
          <w:b/>
          <w:kern w:val="0"/>
          <w:sz w:val="28"/>
          <w:szCs w:val="24"/>
          <w:lang w:eastAsia="zh-HK"/>
        </w:rPr>
      </w:pPr>
      <w:r>
        <w:rPr>
          <w:rFonts w:ascii="微軟正黑體" w:eastAsia="微軟正黑體" w:hAnsi="微軟正黑體" w:hint="eastAsia"/>
          <w:b/>
          <w:kern w:val="0"/>
          <w:sz w:val="28"/>
          <w:szCs w:val="24"/>
          <w:lang w:eastAsia="zh-HK"/>
        </w:rPr>
        <w:t>五</w:t>
      </w:r>
      <w:r w:rsidR="0014776D">
        <w:rPr>
          <w:rFonts w:ascii="微軟正黑體" w:eastAsia="微軟正黑體" w:hAnsi="微軟正黑體" w:hint="eastAsia"/>
          <w:b/>
          <w:kern w:val="0"/>
          <w:sz w:val="28"/>
          <w:szCs w:val="24"/>
        </w:rPr>
        <w:t>、</w:t>
      </w:r>
      <w:r w:rsidR="0014776D">
        <w:rPr>
          <w:rFonts w:ascii="微軟正黑體" w:eastAsia="微軟正黑體" w:hAnsi="微軟正黑體" w:hint="eastAsia"/>
          <w:b/>
          <w:kern w:val="0"/>
          <w:sz w:val="28"/>
          <w:szCs w:val="24"/>
          <w:lang w:eastAsia="zh-HK"/>
        </w:rPr>
        <w:t>參訓方式</w:t>
      </w:r>
      <w:r w:rsidR="0014776D">
        <w:rPr>
          <w:rFonts w:ascii="微軟正黑體" w:eastAsia="微軟正黑體" w:hAnsi="微軟正黑體"/>
          <w:b/>
          <w:kern w:val="0"/>
          <w:sz w:val="28"/>
          <w:szCs w:val="24"/>
          <w:lang w:eastAsia="zh-HK"/>
        </w:rPr>
        <w:tab/>
      </w:r>
    </w:p>
    <w:p w14:paraId="4904881C" w14:textId="77777777" w:rsidR="0014776D" w:rsidRDefault="0014776D" w:rsidP="0014776D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 w:hint="eastAsia"/>
          <w:b/>
          <w:kern w:val="0"/>
          <w:sz w:val="28"/>
          <w:szCs w:val="24"/>
        </w:rPr>
        <w:t xml:space="preserve">    </w:t>
      </w:r>
      <w:r w:rsidRPr="00B95D41">
        <w:rPr>
          <w:rFonts w:ascii="新細明體" w:hAnsi="新細明體" w:hint="eastAsia"/>
          <w:b/>
          <w:kern w:val="0"/>
          <w:szCs w:val="24"/>
        </w:rPr>
        <w:t>■</w:t>
      </w:r>
      <w:r>
        <w:rPr>
          <w:rFonts w:ascii="微軟正黑體" w:eastAsia="微軟正黑體" w:hAnsi="微軟正黑體" w:hint="eastAsia"/>
          <w:b/>
          <w:kern w:val="0"/>
          <w:sz w:val="28"/>
          <w:szCs w:val="24"/>
        </w:rPr>
        <w:t xml:space="preserve"> 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本課程採用「線上課程影片教學」</w:t>
      </w:r>
      <w:r>
        <w:rPr>
          <w:rFonts w:ascii="微軟正黑體" w:eastAsia="微軟正黑體" w:hAnsi="微軟正黑體" w:hint="eastAsia"/>
          <w:kern w:val="0"/>
          <w:szCs w:val="24"/>
        </w:rPr>
        <w:t>；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透過</w:t>
      </w:r>
      <w:r>
        <w:rPr>
          <w:rFonts w:ascii="微軟正黑體" w:eastAsia="微軟正黑體" w:hAnsi="微軟正黑體" w:hint="eastAsia"/>
          <w:kern w:val="0"/>
          <w:szCs w:val="24"/>
        </w:rPr>
        <w:t>TPMA</w:t>
      </w:r>
      <w:r>
        <w:rPr>
          <w:rFonts w:ascii="微軟正黑體" w:eastAsia="微軟正黑體" w:hAnsi="微軟正黑體"/>
          <w:kern w:val="0"/>
          <w:szCs w:val="24"/>
        </w:rPr>
        <w:t xml:space="preserve"> </w:t>
      </w:r>
      <w:r>
        <w:rPr>
          <w:rFonts w:ascii="微軟正黑體" w:eastAsia="微軟正黑體" w:hAnsi="微軟正黑體" w:hint="eastAsia"/>
          <w:kern w:val="0"/>
          <w:szCs w:val="24"/>
        </w:rPr>
        <w:t>O</w:t>
      </w:r>
      <w:r>
        <w:rPr>
          <w:rFonts w:ascii="微軟正黑體" w:eastAsia="微軟正黑體" w:hAnsi="微軟正黑體"/>
          <w:kern w:val="0"/>
          <w:szCs w:val="24"/>
        </w:rPr>
        <w:t>doo CRM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系統</w:t>
      </w:r>
      <w:r>
        <w:rPr>
          <w:rFonts w:ascii="微軟正黑體" w:eastAsia="微軟正黑體" w:hAnsi="微軟正黑體" w:hint="eastAsia"/>
          <w:kern w:val="0"/>
          <w:szCs w:val="24"/>
        </w:rPr>
        <w:t>，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實施線上教學系統</w:t>
      </w:r>
      <w:r>
        <w:rPr>
          <w:rFonts w:ascii="微軟正黑體" w:eastAsia="微軟正黑體" w:hAnsi="微軟正黑體" w:hint="eastAsia"/>
          <w:kern w:val="0"/>
          <w:szCs w:val="24"/>
        </w:rPr>
        <w:t>，</w:t>
      </w:r>
    </w:p>
    <w:p w14:paraId="4DE66C84" w14:textId="1BF16AE4" w:rsidR="0014776D" w:rsidRDefault="0014776D" w:rsidP="0014776D">
      <w:pPr>
        <w:autoSpaceDE w:val="0"/>
        <w:autoSpaceDN w:val="0"/>
        <w:adjustRightInd w:val="0"/>
        <w:spacing w:line="440" w:lineRule="exact"/>
        <w:ind w:leftChars="200" w:left="480" w:firstLineChars="196" w:firstLine="470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自行調配上課時段</w:t>
      </w:r>
      <w:r>
        <w:rPr>
          <w:rFonts w:ascii="微軟正黑體" w:eastAsia="微軟正黑體" w:hAnsi="微軟正黑體" w:hint="eastAsia"/>
          <w:kern w:val="0"/>
          <w:szCs w:val="24"/>
        </w:rPr>
        <w:t>，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完全不受時段</w:t>
      </w:r>
      <w:r>
        <w:rPr>
          <w:rFonts w:ascii="微軟正黑體" w:eastAsia="微軟正黑體" w:hAnsi="微軟正黑體" w:hint="eastAsia"/>
          <w:kern w:val="0"/>
          <w:szCs w:val="24"/>
        </w:rPr>
        <w:t>、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區域和距離的限制</w:t>
      </w:r>
      <w:r>
        <w:rPr>
          <w:rFonts w:ascii="微軟正黑體" w:eastAsia="微軟正黑體" w:hAnsi="微軟正黑體" w:hint="eastAsia"/>
          <w:kern w:val="0"/>
          <w:szCs w:val="24"/>
        </w:rPr>
        <w:t>。</w:t>
      </w:r>
    </w:p>
    <w:p w14:paraId="179E70CA" w14:textId="1EE4F1D8" w:rsidR="00CC61A5" w:rsidRDefault="00CC61A5" w:rsidP="00CC61A5">
      <w:pPr>
        <w:autoSpaceDE w:val="0"/>
        <w:autoSpaceDN w:val="0"/>
        <w:adjustRightInd w:val="0"/>
        <w:spacing w:line="440" w:lineRule="exact"/>
        <w:ind w:leftChars="134" w:left="322" w:firstLineChars="100" w:firstLine="240"/>
        <w:rPr>
          <w:rFonts w:ascii="微軟正黑體" w:eastAsia="微軟正黑體" w:hAnsi="微軟正黑體"/>
          <w:kern w:val="0"/>
          <w:szCs w:val="24"/>
        </w:rPr>
      </w:pPr>
      <w:r w:rsidRPr="00B95D41">
        <w:rPr>
          <w:rFonts w:ascii="新細明體" w:hAnsi="新細明體" w:hint="eastAsia"/>
          <w:b/>
          <w:kern w:val="0"/>
          <w:szCs w:val="24"/>
        </w:rPr>
        <w:t>■</w:t>
      </w:r>
      <w:r w:rsidRPr="00BF7948">
        <w:rPr>
          <w:rFonts w:ascii="微軟正黑體" w:eastAsia="微軟正黑體" w:hAnsi="微軟正黑體" w:hint="eastAsia"/>
          <w:kern w:val="0"/>
          <w:szCs w:val="24"/>
        </w:rPr>
        <w:t>本課程參訓過程中，若有需求學會可每週提供學習進度追蹤。</w:t>
      </w:r>
    </w:p>
    <w:p w14:paraId="1BDDF5B2" w14:textId="77777777" w:rsidR="0014776D" w:rsidRDefault="0014776D" w:rsidP="0014776D">
      <w:pPr>
        <w:autoSpaceDE w:val="0"/>
        <w:autoSpaceDN w:val="0"/>
        <w:adjustRightInd w:val="0"/>
        <w:spacing w:line="440" w:lineRule="exact"/>
        <w:ind w:firstLineChars="233" w:firstLine="559"/>
        <w:rPr>
          <w:rFonts w:ascii="微軟正黑體" w:eastAsia="微軟正黑體" w:hAnsi="微軟正黑體"/>
          <w:kern w:val="0"/>
          <w:szCs w:val="24"/>
          <w:lang w:eastAsia="zh-HK"/>
        </w:rPr>
      </w:pPr>
      <w:r>
        <w:rPr>
          <w:rFonts w:ascii="新細明體" w:hAnsi="新細明體" w:hint="eastAsia"/>
          <w:kern w:val="0"/>
          <w:szCs w:val="24"/>
        </w:rPr>
        <w:t xml:space="preserve">■ </w:t>
      </w:r>
      <w:r w:rsidRPr="00B95D41">
        <w:rPr>
          <w:rFonts w:ascii="微軟正黑體" w:eastAsia="微軟正黑體" w:hAnsi="微軟正黑體" w:hint="eastAsia"/>
          <w:kern w:val="0"/>
          <w:szCs w:val="24"/>
          <w:lang w:eastAsia="zh-HK"/>
        </w:rPr>
        <w:t>學習課程結束後</w:t>
      </w:r>
      <w:r w:rsidRPr="00B95D41">
        <w:rPr>
          <w:rFonts w:ascii="微軟正黑體" w:eastAsia="微軟正黑體" w:hAnsi="微軟正黑體" w:hint="eastAsia"/>
          <w:kern w:val="0"/>
          <w:szCs w:val="24"/>
        </w:rPr>
        <w:t>，</w:t>
      </w:r>
      <w:r w:rsidRPr="00B95D41">
        <w:rPr>
          <w:rFonts w:ascii="微軟正黑體" w:eastAsia="微軟正黑體" w:hAnsi="微軟正黑體" w:hint="eastAsia"/>
          <w:kern w:val="0"/>
          <w:szCs w:val="24"/>
          <w:lang w:eastAsia="zh-HK"/>
        </w:rPr>
        <w:t>透由</w:t>
      </w:r>
      <w:r w:rsidRPr="00B95D41">
        <w:rPr>
          <w:rFonts w:ascii="微軟正黑體" w:eastAsia="微軟正黑體" w:hAnsi="微軟正黑體" w:hint="eastAsia"/>
          <w:kern w:val="0"/>
          <w:szCs w:val="24"/>
        </w:rPr>
        <w:t xml:space="preserve"> TPMA</w:t>
      </w:r>
      <w:r w:rsidRPr="00B95D41">
        <w:rPr>
          <w:rFonts w:ascii="微軟正黑體" w:eastAsia="微軟正黑體" w:hAnsi="微軟正黑體"/>
          <w:kern w:val="0"/>
          <w:szCs w:val="24"/>
        </w:rPr>
        <w:t xml:space="preserve"> </w:t>
      </w:r>
      <w:r w:rsidRPr="00B95D41">
        <w:rPr>
          <w:rFonts w:ascii="微軟正黑體" w:eastAsia="微軟正黑體" w:hAnsi="微軟正黑體" w:hint="eastAsia"/>
          <w:kern w:val="0"/>
          <w:szCs w:val="24"/>
        </w:rPr>
        <w:t>Odoo</w:t>
      </w:r>
      <w:r w:rsidRPr="00B95D41">
        <w:rPr>
          <w:rFonts w:ascii="微軟正黑體" w:eastAsia="微軟正黑體" w:hAnsi="微軟正黑體" w:hint="eastAsia"/>
          <w:kern w:val="0"/>
          <w:szCs w:val="24"/>
          <w:lang w:eastAsia="zh-HK"/>
        </w:rPr>
        <w:t>系統進行線上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認證筆試共</w:t>
      </w:r>
      <w:r>
        <w:rPr>
          <w:rFonts w:ascii="微軟正黑體" w:eastAsia="微軟正黑體" w:hAnsi="微軟正黑體" w:hint="eastAsia"/>
          <w:kern w:val="0"/>
          <w:szCs w:val="24"/>
        </w:rPr>
        <w:t>120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題</w:t>
      </w:r>
      <w:r>
        <w:rPr>
          <w:rFonts w:ascii="微軟正黑體" w:eastAsia="微軟正黑體" w:hAnsi="微軟正黑體" w:hint="eastAsia"/>
          <w:kern w:val="0"/>
          <w:szCs w:val="24"/>
        </w:rPr>
        <w:t>，70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分以上為通過測</w:t>
      </w:r>
    </w:p>
    <w:p w14:paraId="2051DFA6" w14:textId="7FFDA517" w:rsidR="00D0208D" w:rsidRDefault="0014776D" w:rsidP="00D0208D">
      <w:pPr>
        <w:autoSpaceDE w:val="0"/>
        <w:autoSpaceDN w:val="0"/>
        <w:adjustRightInd w:val="0"/>
        <w:spacing w:line="440" w:lineRule="exact"/>
        <w:ind w:firstLineChars="373" w:firstLine="895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驗者</w:t>
      </w:r>
      <w:r>
        <w:rPr>
          <w:rFonts w:ascii="微軟正黑體" w:eastAsia="微軟正黑體" w:hAnsi="微軟正黑體" w:hint="eastAsia"/>
          <w:kern w:val="0"/>
          <w:szCs w:val="24"/>
        </w:rPr>
        <w:t>，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可獲得</w:t>
      </w:r>
      <w:r>
        <w:rPr>
          <w:rFonts w:ascii="微軟正黑體" w:eastAsia="微軟正黑體" w:hAnsi="微軟正黑體" w:hint="eastAsia"/>
          <w:kern w:val="0"/>
          <w:szCs w:val="24"/>
        </w:rPr>
        <w:t xml:space="preserve"> IPMA</w:t>
      </w:r>
      <w:r>
        <w:rPr>
          <w:rFonts w:ascii="微軟正黑體" w:eastAsia="微軟正黑體" w:hAnsi="微軟正黑體"/>
          <w:kern w:val="0"/>
          <w:szCs w:val="24"/>
        </w:rPr>
        <w:t xml:space="preserve"> </w:t>
      </w:r>
      <w:r>
        <w:rPr>
          <w:rFonts w:ascii="微軟正黑體" w:eastAsia="微軟正黑體" w:hAnsi="微軟正黑體" w:hint="eastAsia"/>
          <w:kern w:val="0"/>
          <w:szCs w:val="24"/>
        </w:rPr>
        <w:t>L-D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國際專案管理師證書</w:t>
      </w:r>
      <w:r>
        <w:rPr>
          <w:rFonts w:ascii="微軟正黑體" w:eastAsia="微軟正黑體" w:hAnsi="微軟正黑體" w:hint="eastAsia"/>
          <w:kern w:val="0"/>
          <w:szCs w:val="24"/>
        </w:rPr>
        <w:t>。</w:t>
      </w:r>
    </w:p>
    <w:p w14:paraId="5EF98361" w14:textId="71A65325" w:rsidR="0014776D" w:rsidRDefault="00BF7948" w:rsidP="00BF7948">
      <w:pPr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 w:hint="eastAsia"/>
          <w:kern w:val="0"/>
          <w:szCs w:val="24"/>
        </w:rPr>
        <w:t xml:space="preserve">   </w:t>
      </w:r>
      <w:r w:rsidRPr="00D0208D">
        <w:rPr>
          <w:rFonts w:ascii="微軟正黑體" w:eastAsia="微軟正黑體" w:hAnsi="微軟正黑體" w:hint="eastAsia"/>
          <w:kern w:val="0"/>
          <w:szCs w:val="24"/>
        </w:rPr>
        <w:t xml:space="preserve"> </w:t>
      </w:r>
      <w:r w:rsidR="00D0208D" w:rsidRPr="00D0208D">
        <w:rPr>
          <w:rFonts w:asciiTheme="majorEastAsia" w:eastAsiaTheme="majorEastAsia" w:hAnsiTheme="majorEastAsia" w:hint="eastAsia"/>
          <w:kern w:val="0"/>
          <w:szCs w:val="24"/>
        </w:rPr>
        <w:t>■</w:t>
      </w:r>
      <w:r w:rsidRPr="00D0208D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 </w:t>
      </w:r>
      <w:r w:rsidRPr="00D0208D">
        <w:rPr>
          <w:rFonts w:ascii="微軟正黑體" w:eastAsia="微軟正黑體" w:hAnsi="微軟正黑體" w:hint="eastAsia"/>
          <w:kern w:val="0"/>
          <w:szCs w:val="24"/>
        </w:rPr>
        <w:t>每人第一次認證筆試未通過者，還有一次可免費重考之機會。</w:t>
      </w:r>
    </w:p>
    <w:p w14:paraId="1B0ABD18" w14:textId="77777777" w:rsidR="0014776D" w:rsidRDefault="0014776D" w:rsidP="0014776D">
      <w:pPr>
        <w:autoSpaceDE w:val="0"/>
        <w:autoSpaceDN w:val="0"/>
        <w:adjustRightInd w:val="0"/>
        <w:spacing w:beforeLines="50" w:before="180" w:line="500" w:lineRule="exact"/>
        <w:rPr>
          <w:rFonts w:ascii="微軟正黑體" w:eastAsia="微軟正黑體" w:hAnsi="微軟正黑體"/>
          <w:b/>
          <w:kern w:val="0"/>
          <w:sz w:val="28"/>
          <w:szCs w:val="24"/>
        </w:rPr>
      </w:pPr>
      <w:r>
        <w:rPr>
          <w:rFonts w:ascii="微軟正黑體" w:eastAsia="微軟正黑體" w:hAnsi="微軟正黑體" w:hint="eastAsia"/>
          <w:b/>
          <w:kern w:val="0"/>
          <w:sz w:val="28"/>
          <w:szCs w:val="24"/>
          <w:lang w:eastAsia="zh-HK"/>
        </w:rPr>
        <w:t>六</w:t>
      </w:r>
      <w:r w:rsidRPr="0067555C">
        <w:rPr>
          <w:rFonts w:ascii="微軟正黑體" w:eastAsia="微軟正黑體" w:hAnsi="微軟正黑體" w:hint="eastAsia"/>
          <w:b/>
          <w:kern w:val="0"/>
          <w:sz w:val="28"/>
          <w:szCs w:val="24"/>
        </w:rPr>
        <w:t>、授課</w:t>
      </w:r>
      <w:r>
        <w:rPr>
          <w:rFonts w:ascii="微軟正黑體" w:eastAsia="微軟正黑體" w:hAnsi="微軟正黑體" w:hint="eastAsia"/>
          <w:b/>
          <w:kern w:val="0"/>
          <w:sz w:val="28"/>
          <w:szCs w:val="24"/>
        </w:rPr>
        <w:t>師資</w:t>
      </w:r>
    </w:p>
    <w:p w14:paraId="06051258" w14:textId="77777777" w:rsidR="0014776D" w:rsidRDefault="0014776D" w:rsidP="0014776D">
      <w:pPr>
        <w:autoSpaceDE w:val="0"/>
        <w:autoSpaceDN w:val="0"/>
        <w:adjustRightInd w:val="0"/>
        <w:spacing w:line="440" w:lineRule="exact"/>
        <w:ind w:firstLineChars="239" w:firstLine="574"/>
        <w:rPr>
          <w:rFonts w:ascii="微軟正黑體" w:eastAsia="微軟正黑體" w:hAnsi="微軟正黑體"/>
          <w:kern w:val="0"/>
          <w:szCs w:val="24"/>
          <w:lang w:eastAsia="zh-HK"/>
        </w:rPr>
      </w:pPr>
      <w:r>
        <w:rPr>
          <w:rFonts w:ascii="微軟正黑體" w:eastAsia="微軟正黑體" w:hAnsi="微軟正黑體" w:hint="eastAsia"/>
          <w:kern w:val="0"/>
          <w:szCs w:val="24"/>
        </w:rPr>
        <w:t xml:space="preserve">TPMA 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選</w:t>
      </w:r>
      <w:r w:rsidRPr="004A763F">
        <w:rPr>
          <w:rFonts w:ascii="微軟正黑體" w:eastAsia="微軟正黑體" w:hAnsi="微軟正黑體" w:hint="eastAsia"/>
          <w:kern w:val="0"/>
          <w:szCs w:val="24"/>
        </w:rPr>
        <w:t>派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經過</w:t>
      </w:r>
      <w:r w:rsidRPr="004A763F">
        <w:rPr>
          <w:rFonts w:ascii="微軟正黑體" w:eastAsia="微軟正黑體" w:hAnsi="微軟正黑體" w:hint="eastAsia"/>
          <w:kern w:val="0"/>
          <w:szCs w:val="24"/>
        </w:rPr>
        <w:t xml:space="preserve"> IPMA 國際專案管理師認證合格</w:t>
      </w:r>
      <w:r>
        <w:rPr>
          <w:rFonts w:ascii="微軟正黑體" w:eastAsia="微軟正黑體" w:hAnsi="微軟正黑體" w:hint="eastAsia"/>
          <w:kern w:val="0"/>
          <w:szCs w:val="24"/>
        </w:rPr>
        <w:t>，並具有多年</w:t>
      </w:r>
      <w:r w:rsidRPr="004A763F">
        <w:rPr>
          <w:rFonts w:ascii="微軟正黑體" w:eastAsia="微軟正黑體" w:hAnsi="微軟正黑體" w:hint="eastAsia"/>
          <w:kern w:val="0"/>
          <w:szCs w:val="24"/>
        </w:rPr>
        <w:t>豐富教學與實務經驗之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資深教</w:t>
      </w:r>
    </w:p>
    <w:p w14:paraId="0B9D7E88" w14:textId="5C19387E" w:rsidR="002366C4" w:rsidRDefault="0014776D" w:rsidP="0014776D">
      <w:pPr>
        <w:autoSpaceDE w:val="0"/>
        <w:autoSpaceDN w:val="0"/>
        <w:adjustRightInd w:val="0"/>
        <w:spacing w:line="440" w:lineRule="exact"/>
        <w:ind w:firstLineChars="239" w:firstLine="574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授</w:t>
      </w:r>
      <w:r>
        <w:rPr>
          <w:rFonts w:ascii="微軟正黑體" w:eastAsia="微軟正黑體" w:hAnsi="微軟正黑體" w:hint="eastAsia"/>
          <w:kern w:val="0"/>
          <w:szCs w:val="24"/>
        </w:rPr>
        <w:t>，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錄製專業課程教學影片</w:t>
      </w:r>
      <w:r>
        <w:rPr>
          <w:rFonts w:ascii="微軟正黑體" w:eastAsia="微軟正黑體" w:hAnsi="微軟正黑體" w:hint="eastAsia"/>
          <w:kern w:val="0"/>
          <w:szCs w:val="24"/>
        </w:rPr>
        <w:t>，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可讓學員簡單</w:t>
      </w:r>
      <w:r>
        <w:rPr>
          <w:rFonts w:ascii="微軟正黑體" w:eastAsia="微軟正黑體" w:hAnsi="微軟正黑體" w:hint="eastAsia"/>
          <w:kern w:val="0"/>
          <w:szCs w:val="24"/>
        </w:rPr>
        <w:t>、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清晰</w:t>
      </w:r>
      <w:r>
        <w:rPr>
          <w:rFonts w:ascii="微軟正黑體" w:eastAsia="微軟正黑體" w:hAnsi="微軟正黑體" w:hint="eastAsia"/>
          <w:kern w:val="0"/>
          <w:szCs w:val="24"/>
        </w:rPr>
        <w:t>、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易懂的學習</w:t>
      </w:r>
      <w:r>
        <w:rPr>
          <w:rFonts w:ascii="微軟正黑體" w:eastAsia="微軟正黑體" w:hAnsi="微軟正黑體" w:hint="eastAsia"/>
          <w:kern w:val="0"/>
          <w:szCs w:val="24"/>
        </w:rPr>
        <w:t xml:space="preserve"> IPMA</w:t>
      </w:r>
      <w:r>
        <w:rPr>
          <w:rFonts w:ascii="微軟正黑體" w:eastAsia="微軟正黑體" w:hAnsi="微軟正黑體"/>
          <w:kern w:val="0"/>
          <w:szCs w:val="24"/>
        </w:rPr>
        <w:t xml:space="preserve"> 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專案管理知識</w:t>
      </w:r>
      <w:r w:rsidRPr="004A763F">
        <w:rPr>
          <w:rFonts w:ascii="微軟正黑體" w:eastAsia="微軟正黑體" w:hAnsi="微軟正黑體" w:hint="eastAsia"/>
          <w:kern w:val="0"/>
          <w:szCs w:val="24"/>
        </w:rPr>
        <w:t>。</w:t>
      </w:r>
    </w:p>
    <w:p w14:paraId="4E992E10" w14:textId="77777777" w:rsidR="002366C4" w:rsidRDefault="002366C4">
      <w:pPr>
        <w:widowControl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/>
          <w:kern w:val="0"/>
          <w:szCs w:val="24"/>
        </w:rPr>
        <w:br w:type="page"/>
      </w:r>
    </w:p>
    <w:p w14:paraId="340BE29A" w14:textId="77777777" w:rsidR="0014776D" w:rsidRDefault="0014776D" w:rsidP="0014776D">
      <w:pPr>
        <w:autoSpaceDE w:val="0"/>
        <w:autoSpaceDN w:val="0"/>
        <w:adjustRightInd w:val="0"/>
        <w:spacing w:beforeLines="50" w:before="180" w:line="500" w:lineRule="exact"/>
        <w:rPr>
          <w:rFonts w:ascii="微軟正黑體" w:eastAsia="微軟正黑體" w:hAnsi="微軟正黑體"/>
          <w:b/>
          <w:bCs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kern w:val="0"/>
          <w:sz w:val="28"/>
          <w:szCs w:val="28"/>
          <w:lang w:eastAsia="zh-HK"/>
        </w:rPr>
        <w:lastRenderedPageBreak/>
        <w:t>七</w:t>
      </w:r>
      <w:r w:rsidRPr="00E921E8">
        <w:rPr>
          <w:rFonts w:ascii="微軟正黑體" w:eastAsia="微軟正黑體" w:hAnsi="微軟正黑體" w:hint="eastAsia"/>
          <w:b/>
          <w:bCs/>
          <w:kern w:val="0"/>
          <w:sz w:val="28"/>
          <w:szCs w:val="28"/>
          <w:lang w:eastAsia="zh-HK"/>
        </w:rPr>
        <w:t>、課程</w:t>
      </w:r>
      <w:r>
        <w:rPr>
          <w:rFonts w:ascii="微軟正黑體" w:eastAsia="微軟正黑體" w:hAnsi="微軟正黑體" w:hint="eastAsia"/>
          <w:b/>
          <w:bCs/>
          <w:kern w:val="0"/>
          <w:sz w:val="28"/>
          <w:szCs w:val="28"/>
          <w:lang w:eastAsia="zh-HK"/>
        </w:rPr>
        <w:t>費用</w:t>
      </w:r>
      <w:r>
        <w:rPr>
          <w:rFonts w:ascii="微軟正黑體" w:eastAsia="微軟正黑體" w:hAnsi="微軟正黑體" w:hint="eastAsia"/>
          <w:b/>
          <w:bCs/>
          <w:kern w:val="0"/>
          <w:sz w:val="28"/>
          <w:szCs w:val="28"/>
        </w:rPr>
        <w:t>：</w:t>
      </w:r>
    </w:p>
    <w:tbl>
      <w:tblPr>
        <w:tblStyle w:val="a3"/>
        <w:tblW w:w="0" w:type="auto"/>
        <w:tblInd w:w="555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66"/>
        <w:gridCol w:w="6325"/>
        <w:gridCol w:w="1231"/>
        <w:gridCol w:w="1459"/>
      </w:tblGrid>
      <w:tr w:rsidR="0014776D" w:rsidRPr="006C03B8" w14:paraId="09D47BC0" w14:textId="77777777" w:rsidTr="00BF7948">
        <w:tc>
          <w:tcPr>
            <w:tcW w:w="868" w:type="dxa"/>
          </w:tcPr>
          <w:p w14:paraId="4700F474" w14:textId="77777777" w:rsidR="0014776D" w:rsidRPr="006C03B8" w:rsidRDefault="0014776D" w:rsidP="0022785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  <w:lang w:eastAsia="zh-HK"/>
              </w:rPr>
            </w:pPr>
            <w:r w:rsidRPr="006C03B8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HK"/>
              </w:rPr>
              <w:t>項次</w:t>
            </w:r>
          </w:p>
        </w:tc>
        <w:tc>
          <w:tcPr>
            <w:tcW w:w="6341" w:type="dxa"/>
          </w:tcPr>
          <w:p w14:paraId="0AAEDD10" w14:textId="77777777" w:rsidR="0014776D" w:rsidRPr="006C03B8" w:rsidRDefault="0014776D" w:rsidP="0022785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  <w:lang w:eastAsia="zh-HK"/>
              </w:rPr>
            </w:pPr>
            <w:r w:rsidRPr="006C03B8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HK"/>
              </w:rPr>
              <w:t>項目</w:t>
            </w:r>
          </w:p>
        </w:tc>
        <w:tc>
          <w:tcPr>
            <w:tcW w:w="1232" w:type="dxa"/>
          </w:tcPr>
          <w:p w14:paraId="716356E5" w14:textId="77777777" w:rsidR="0014776D" w:rsidRPr="006C03B8" w:rsidRDefault="0014776D" w:rsidP="0022785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  <w:lang w:eastAsia="zh-HK"/>
              </w:rPr>
            </w:pPr>
            <w:r w:rsidRPr="006C03B8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HK"/>
              </w:rPr>
              <w:t>單價</w:t>
            </w:r>
            <w:r w:rsidRPr="006C03B8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/</w:t>
            </w:r>
            <w:r w:rsidRPr="006C03B8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HK"/>
              </w:rPr>
              <w:t>人</w:t>
            </w:r>
          </w:p>
        </w:tc>
        <w:tc>
          <w:tcPr>
            <w:tcW w:w="1460" w:type="dxa"/>
          </w:tcPr>
          <w:p w14:paraId="0B099637" w14:textId="77777777" w:rsidR="0014776D" w:rsidRPr="006C03B8" w:rsidRDefault="0014776D" w:rsidP="0022785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  <w:lang w:eastAsia="zh-HK"/>
              </w:rPr>
            </w:pPr>
            <w:r w:rsidRPr="006C03B8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HK"/>
              </w:rPr>
              <w:t>小計</w:t>
            </w:r>
          </w:p>
        </w:tc>
      </w:tr>
      <w:tr w:rsidR="0014776D" w:rsidRPr="006C03B8" w14:paraId="50E9ED0D" w14:textId="77777777" w:rsidTr="00227858">
        <w:tc>
          <w:tcPr>
            <w:tcW w:w="868" w:type="dxa"/>
            <w:vAlign w:val="center"/>
          </w:tcPr>
          <w:p w14:paraId="379C17F8" w14:textId="77777777" w:rsidR="0014776D" w:rsidRPr="006C03B8" w:rsidRDefault="0014776D" w:rsidP="0022785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  <w:lang w:eastAsia="zh-HK"/>
              </w:rPr>
            </w:pPr>
            <w:r w:rsidRPr="006C03B8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1</w:t>
            </w:r>
          </w:p>
        </w:tc>
        <w:tc>
          <w:tcPr>
            <w:tcW w:w="6341" w:type="dxa"/>
          </w:tcPr>
          <w:p w14:paraId="7A5046CD" w14:textId="77777777" w:rsidR="0014776D" w:rsidRPr="006C03B8" w:rsidRDefault="0014776D" w:rsidP="00227858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/>
                <w:bCs/>
                <w:sz w:val="24"/>
                <w:szCs w:val="24"/>
                <w:lang w:eastAsia="zh-HK"/>
              </w:rPr>
            </w:pPr>
            <w:r w:rsidRPr="006C03B8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HK"/>
              </w:rPr>
              <w:t>【原價】</w:t>
            </w:r>
            <w:r w:rsidRPr="006C03B8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IPMA</w:t>
            </w:r>
            <w:r w:rsidRPr="006C03B8">
              <w:rPr>
                <w:rFonts w:ascii="微軟正黑體" w:eastAsia="微軟正黑體" w:hAnsi="微軟正黑體"/>
                <w:bCs/>
                <w:sz w:val="24"/>
                <w:szCs w:val="24"/>
                <w:lang w:eastAsia="zh-HK"/>
              </w:rPr>
              <w:t xml:space="preserve"> </w:t>
            </w:r>
            <w:r w:rsidRPr="006C03B8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HK"/>
              </w:rPr>
              <w:t>國際專案管理</w:t>
            </w:r>
            <w:r w:rsidR="00447599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HK"/>
              </w:rPr>
              <w:t>師</w:t>
            </w:r>
            <w:r w:rsidRPr="006C03B8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HK"/>
              </w:rPr>
              <w:t>訓練費</w:t>
            </w:r>
          </w:p>
        </w:tc>
        <w:tc>
          <w:tcPr>
            <w:tcW w:w="1232" w:type="dxa"/>
          </w:tcPr>
          <w:p w14:paraId="74B93223" w14:textId="77777777" w:rsidR="0014776D" w:rsidRPr="006C03B8" w:rsidRDefault="0014776D" w:rsidP="00227858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/>
                <w:bCs/>
                <w:sz w:val="24"/>
                <w:szCs w:val="24"/>
                <w:lang w:eastAsia="zh-HK"/>
              </w:rPr>
            </w:pPr>
            <w:r w:rsidRPr="006C03B8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16,000</w:t>
            </w:r>
            <w:r w:rsidRPr="006C03B8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HK"/>
              </w:rPr>
              <w:t>元</w:t>
            </w:r>
          </w:p>
        </w:tc>
        <w:tc>
          <w:tcPr>
            <w:tcW w:w="1460" w:type="dxa"/>
            <w:vMerge w:val="restart"/>
            <w:vAlign w:val="center"/>
          </w:tcPr>
          <w:p w14:paraId="7FC558BB" w14:textId="77777777" w:rsidR="0014776D" w:rsidRPr="006C03B8" w:rsidRDefault="0014776D" w:rsidP="0022785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  <w:lang w:eastAsia="zh-HK"/>
              </w:rPr>
            </w:pPr>
            <w:r w:rsidRPr="006C03B8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32,000</w:t>
            </w:r>
            <w:r w:rsidRPr="006C03B8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HK"/>
              </w:rPr>
              <w:t>元</w:t>
            </w:r>
          </w:p>
        </w:tc>
      </w:tr>
      <w:tr w:rsidR="0014776D" w:rsidRPr="006C03B8" w14:paraId="46F5301B" w14:textId="77777777" w:rsidTr="00BF7948">
        <w:tc>
          <w:tcPr>
            <w:tcW w:w="868" w:type="dxa"/>
            <w:vAlign w:val="center"/>
          </w:tcPr>
          <w:p w14:paraId="3937F3F3" w14:textId="77777777" w:rsidR="0014776D" w:rsidRPr="006C03B8" w:rsidRDefault="0014776D" w:rsidP="0022785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6C03B8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2</w:t>
            </w:r>
          </w:p>
        </w:tc>
        <w:tc>
          <w:tcPr>
            <w:tcW w:w="6341" w:type="dxa"/>
          </w:tcPr>
          <w:p w14:paraId="32967E28" w14:textId="77777777" w:rsidR="0014776D" w:rsidRPr="006C03B8" w:rsidRDefault="0014776D" w:rsidP="00227858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6C03B8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HK"/>
              </w:rPr>
              <w:t>【原價】</w:t>
            </w:r>
            <w:r w:rsidRPr="006C03B8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IPMA</w:t>
            </w:r>
            <w:r w:rsidRPr="006C03B8">
              <w:rPr>
                <w:rFonts w:ascii="微軟正黑體" w:eastAsia="微軟正黑體" w:hAnsi="微軟正黑體"/>
                <w:bCs/>
                <w:sz w:val="24"/>
                <w:szCs w:val="24"/>
              </w:rPr>
              <w:t xml:space="preserve"> </w:t>
            </w:r>
            <w:r w:rsidRPr="006C03B8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L-D</w:t>
            </w:r>
            <w:r w:rsidRPr="006C03B8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HK"/>
              </w:rPr>
              <w:t>國際專案管理師認證費</w:t>
            </w:r>
            <w:r w:rsidRPr="006C03B8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(</w:t>
            </w:r>
            <w:r w:rsidRPr="006C03B8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HK"/>
              </w:rPr>
              <w:t>含國際登錄費</w:t>
            </w:r>
            <w:r w:rsidRPr="006C03B8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)</w:t>
            </w:r>
          </w:p>
        </w:tc>
        <w:tc>
          <w:tcPr>
            <w:tcW w:w="1232" w:type="dxa"/>
          </w:tcPr>
          <w:p w14:paraId="527285F1" w14:textId="77777777" w:rsidR="0014776D" w:rsidRPr="006C03B8" w:rsidRDefault="0014776D" w:rsidP="00227858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6C03B8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16,000</w:t>
            </w:r>
            <w:r w:rsidRPr="006C03B8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HK"/>
              </w:rPr>
              <w:t>元</w:t>
            </w:r>
          </w:p>
        </w:tc>
        <w:tc>
          <w:tcPr>
            <w:tcW w:w="1460" w:type="dxa"/>
            <w:vMerge/>
          </w:tcPr>
          <w:p w14:paraId="0E895E59" w14:textId="77777777" w:rsidR="0014776D" w:rsidRPr="006C03B8" w:rsidRDefault="0014776D" w:rsidP="00227858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/>
                <w:bCs/>
                <w:sz w:val="24"/>
                <w:szCs w:val="24"/>
                <w:lang w:eastAsia="zh-HK"/>
              </w:rPr>
            </w:pPr>
          </w:p>
        </w:tc>
      </w:tr>
      <w:tr w:rsidR="0014776D" w:rsidRPr="006C03B8" w14:paraId="4CC055BA" w14:textId="77777777" w:rsidTr="00BF7948">
        <w:tc>
          <w:tcPr>
            <w:tcW w:w="868" w:type="dxa"/>
            <w:vAlign w:val="center"/>
          </w:tcPr>
          <w:p w14:paraId="4743695B" w14:textId="77777777" w:rsidR="0014776D" w:rsidRPr="006C03B8" w:rsidRDefault="0014776D" w:rsidP="0022785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</w:p>
        </w:tc>
        <w:tc>
          <w:tcPr>
            <w:tcW w:w="6341" w:type="dxa"/>
          </w:tcPr>
          <w:p w14:paraId="002D90F8" w14:textId="77777777" w:rsidR="0014776D" w:rsidRPr="006C03B8" w:rsidRDefault="0014776D" w:rsidP="00227858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</w:p>
        </w:tc>
        <w:tc>
          <w:tcPr>
            <w:tcW w:w="1232" w:type="dxa"/>
          </w:tcPr>
          <w:p w14:paraId="6F1F2374" w14:textId="77777777" w:rsidR="0014776D" w:rsidRPr="006C03B8" w:rsidRDefault="0014776D" w:rsidP="00227858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</w:p>
        </w:tc>
        <w:tc>
          <w:tcPr>
            <w:tcW w:w="1460" w:type="dxa"/>
          </w:tcPr>
          <w:p w14:paraId="189FFD2D" w14:textId="77777777" w:rsidR="0014776D" w:rsidRPr="006C03B8" w:rsidRDefault="0014776D" w:rsidP="00227858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/>
                <w:bCs/>
                <w:sz w:val="24"/>
                <w:szCs w:val="24"/>
                <w:lang w:eastAsia="zh-HK"/>
              </w:rPr>
            </w:pPr>
          </w:p>
        </w:tc>
      </w:tr>
      <w:tr w:rsidR="0014776D" w:rsidRPr="006C03B8" w14:paraId="416338C8" w14:textId="77777777" w:rsidTr="00BF7948">
        <w:tc>
          <w:tcPr>
            <w:tcW w:w="868" w:type="dxa"/>
            <w:vAlign w:val="center"/>
          </w:tcPr>
          <w:p w14:paraId="09A5AB1F" w14:textId="77777777" w:rsidR="0014776D" w:rsidRPr="00BF7948" w:rsidRDefault="0014776D" w:rsidP="0022785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BF7948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3</w:t>
            </w:r>
          </w:p>
        </w:tc>
        <w:tc>
          <w:tcPr>
            <w:tcW w:w="6341" w:type="dxa"/>
          </w:tcPr>
          <w:p w14:paraId="33A282FA" w14:textId="77777777" w:rsidR="0014776D" w:rsidRPr="00BF7948" w:rsidRDefault="0014776D" w:rsidP="00227858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2366C4">
              <w:rPr>
                <w:rFonts w:ascii="微軟正黑體" w:eastAsia="微軟正黑體" w:hAnsi="微軟正黑體" w:hint="eastAsia"/>
                <w:bCs/>
                <w:color w:val="FF0000"/>
                <w:sz w:val="24"/>
                <w:szCs w:val="24"/>
                <w:lang w:eastAsia="zh-HK"/>
              </w:rPr>
              <w:t>【優惠價】</w:t>
            </w:r>
            <w:r w:rsidRPr="00BF7948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IPMA</w:t>
            </w:r>
            <w:r w:rsidRPr="00BF7948">
              <w:rPr>
                <w:rFonts w:ascii="微軟正黑體" w:eastAsia="微軟正黑體" w:hAnsi="微軟正黑體"/>
                <w:bCs/>
                <w:sz w:val="24"/>
                <w:szCs w:val="24"/>
                <w:lang w:eastAsia="zh-HK"/>
              </w:rPr>
              <w:t xml:space="preserve"> </w:t>
            </w:r>
            <w:r w:rsidRPr="00BF7948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 xml:space="preserve">L-D </w:t>
            </w:r>
            <w:r w:rsidRPr="00BF7948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HK"/>
              </w:rPr>
              <w:t>國際專案管理</w:t>
            </w:r>
            <w:r w:rsidR="00447599" w:rsidRPr="00BF7948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HK"/>
              </w:rPr>
              <w:t>師</w:t>
            </w:r>
            <w:r w:rsidRPr="00BF7948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HK"/>
              </w:rPr>
              <w:t>認證費</w:t>
            </w:r>
          </w:p>
        </w:tc>
        <w:tc>
          <w:tcPr>
            <w:tcW w:w="1232" w:type="dxa"/>
          </w:tcPr>
          <w:p w14:paraId="7C878BEE" w14:textId="77777777" w:rsidR="0014776D" w:rsidRPr="00BF7948" w:rsidRDefault="0014776D" w:rsidP="00227858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BF7948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6,000</w:t>
            </w:r>
            <w:r w:rsidRPr="00BF7948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HK"/>
              </w:rPr>
              <w:t>元</w:t>
            </w:r>
          </w:p>
        </w:tc>
        <w:tc>
          <w:tcPr>
            <w:tcW w:w="1460" w:type="dxa"/>
            <w:vMerge w:val="restart"/>
            <w:vAlign w:val="center"/>
          </w:tcPr>
          <w:p w14:paraId="771024DD" w14:textId="77777777" w:rsidR="0014776D" w:rsidRPr="00BF7948" w:rsidRDefault="0014776D" w:rsidP="0022785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  <w:lang w:eastAsia="zh-HK"/>
              </w:rPr>
            </w:pPr>
            <w:r w:rsidRPr="00BF7948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10,000</w:t>
            </w:r>
            <w:r w:rsidRPr="00BF7948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HK"/>
              </w:rPr>
              <w:t>元</w:t>
            </w:r>
          </w:p>
        </w:tc>
      </w:tr>
      <w:tr w:rsidR="0014776D" w:rsidRPr="006C03B8" w14:paraId="156A4A3D" w14:textId="77777777" w:rsidTr="00BF7948">
        <w:tc>
          <w:tcPr>
            <w:tcW w:w="868" w:type="dxa"/>
            <w:vAlign w:val="center"/>
          </w:tcPr>
          <w:p w14:paraId="16862C4C" w14:textId="77777777" w:rsidR="0014776D" w:rsidRPr="00BF7948" w:rsidRDefault="0014776D" w:rsidP="0022785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BF7948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4</w:t>
            </w:r>
          </w:p>
        </w:tc>
        <w:tc>
          <w:tcPr>
            <w:tcW w:w="6341" w:type="dxa"/>
          </w:tcPr>
          <w:p w14:paraId="345E18B5" w14:textId="77777777" w:rsidR="0014776D" w:rsidRPr="00BF7948" w:rsidRDefault="0014776D" w:rsidP="00227858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/>
                <w:bCs/>
                <w:sz w:val="24"/>
                <w:szCs w:val="24"/>
                <w:lang w:eastAsia="zh-HK"/>
              </w:rPr>
            </w:pPr>
            <w:r w:rsidRPr="002366C4">
              <w:rPr>
                <w:rFonts w:ascii="微軟正黑體" w:eastAsia="微軟正黑體" w:hAnsi="微軟正黑體" w:hint="eastAsia"/>
                <w:bCs/>
                <w:color w:val="FF0000"/>
                <w:sz w:val="24"/>
                <w:szCs w:val="24"/>
                <w:lang w:eastAsia="zh-HK"/>
              </w:rPr>
              <w:t>【優惠價】</w:t>
            </w:r>
            <w:r w:rsidRPr="00BF7948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IPMA</w:t>
            </w:r>
            <w:r w:rsidRPr="00BF7948">
              <w:rPr>
                <w:rFonts w:ascii="微軟正黑體" w:eastAsia="微軟正黑體" w:hAnsi="微軟正黑體"/>
                <w:bCs/>
                <w:sz w:val="24"/>
                <w:szCs w:val="24"/>
                <w:lang w:eastAsia="zh-HK"/>
              </w:rPr>
              <w:t xml:space="preserve"> </w:t>
            </w:r>
            <w:r w:rsidRPr="00BF7948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 xml:space="preserve">L-D </w:t>
            </w:r>
            <w:r w:rsidRPr="00BF7948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HK"/>
              </w:rPr>
              <w:t>國際專案管理師國際登記費</w:t>
            </w:r>
          </w:p>
        </w:tc>
        <w:tc>
          <w:tcPr>
            <w:tcW w:w="1232" w:type="dxa"/>
          </w:tcPr>
          <w:p w14:paraId="18E69AF8" w14:textId="77777777" w:rsidR="0014776D" w:rsidRPr="000A7DCC" w:rsidRDefault="0014776D" w:rsidP="00227858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/>
                <w:bCs/>
                <w:color w:val="FF0000"/>
                <w:sz w:val="24"/>
                <w:szCs w:val="24"/>
              </w:rPr>
            </w:pPr>
            <w:r w:rsidRPr="000A7DCC">
              <w:rPr>
                <w:rFonts w:ascii="微軟正黑體" w:eastAsia="微軟正黑體" w:hAnsi="微軟正黑體" w:hint="eastAsia"/>
                <w:bCs/>
                <w:color w:val="FF0000"/>
                <w:sz w:val="24"/>
                <w:szCs w:val="24"/>
              </w:rPr>
              <w:t>4,000</w:t>
            </w:r>
            <w:r w:rsidRPr="000A7DCC">
              <w:rPr>
                <w:rFonts w:ascii="微軟正黑體" w:eastAsia="微軟正黑體" w:hAnsi="微軟正黑體" w:hint="eastAsia"/>
                <w:bCs/>
                <w:color w:val="FF0000"/>
                <w:sz w:val="24"/>
                <w:szCs w:val="24"/>
                <w:lang w:eastAsia="zh-HK"/>
              </w:rPr>
              <w:t>元</w:t>
            </w:r>
          </w:p>
        </w:tc>
        <w:tc>
          <w:tcPr>
            <w:tcW w:w="1460" w:type="dxa"/>
            <w:vMerge/>
          </w:tcPr>
          <w:p w14:paraId="61D3CCF2" w14:textId="77777777" w:rsidR="0014776D" w:rsidRPr="000A7DCC" w:rsidRDefault="0014776D" w:rsidP="00227858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/>
                <w:bCs/>
                <w:color w:val="FF0000"/>
                <w:sz w:val="24"/>
                <w:szCs w:val="24"/>
                <w:lang w:eastAsia="zh-HK"/>
              </w:rPr>
            </w:pPr>
          </w:p>
        </w:tc>
      </w:tr>
      <w:tr w:rsidR="003D7BC2" w:rsidRPr="006C03B8" w14:paraId="6BBFAB58" w14:textId="77777777" w:rsidTr="00BF7948">
        <w:tc>
          <w:tcPr>
            <w:tcW w:w="868" w:type="dxa"/>
            <w:vAlign w:val="center"/>
          </w:tcPr>
          <w:p w14:paraId="25399E13" w14:textId="77777777" w:rsidR="003D7BC2" w:rsidRPr="006C03B8" w:rsidRDefault="003D7BC2" w:rsidP="0022785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</w:p>
        </w:tc>
        <w:tc>
          <w:tcPr>
            <w:tcW w:w="6341" w:type="dxa"/>
          </w:tcPr>
          <w:p w14:paraId="2E721452" w14:textId="77777777" w:rsidR="003D7BC2" w:rsidRPr="006C03B8" w:rsidRDefault="003D7BC2" w:rsidP="00227858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/>
                <w:bCs/>
                <w:sz w:val="24"/>
                <w:szCs w:val="24"/>
                <w:lang w:eastAsia="zh-HK"/>
              </w:rPr>
            </w:pPr>
            <w:r w:rsidRPr="006C03B8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HK"/>
              </w:rPr>
              <w:t>以上報價皆含稅</w:t>
            </w:r>
          </w:p>
        </w:tc>
        <w:tc>
          <w:tcPr>
            <w:tcW w:w="1232" w:type="dxa"/>
          </w:tcPr>
          <w:p w14:paraId="69826A53" w14:textId="77777777" w:rsidR="003D7BC2" w:rsidRPr="006C03B8" w:rsidRDefault="003D7BC2" w:rsidP="00227858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</w:p>
        </w:tc>
        <w:tc>
          <w:tcPr>
            <w:tcW w:w="1460" w:type="dxa"/>
          </w:tcPr>
          <w:p w14:paraId="4B35D881" w14:textId="77777777" w:rsidR="003D7BC2" w:rsidRPr="006C03B8" w:rsidRDefault="003D7BC2" w:rsidP="00227858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/>
                <w:bCs/>
                <w:sz w:val="24"/>
                <w:szCs w:val="24"/>
                <w:lang w:eastAsia="zh-HK"/>
              </w:rPr>
            </w:pPr>
          </w:p>
        </w:tc>
      </w:tr>
    </w:tbl>
    <w:p w14:paraId="331D510C" w14:textId="77777777" w:rsidR="00AD7CAF" w:rsidRDefault="00AD7CAF"/>
    <w:p w14:paraId="06BAF96D" w14:textId="76465D7A" w:rsidR="0014776D" w:rsidRDefault="00700869" w:rsidP="0014776D">
      <w:pPr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  <w:lang w:eastAsia="zh-HK"/>
        </w:rPr>
        <w:t>八</w:t>
      </w:r>
      <w:r w:rsidR="0014776D"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</w:rPr>
        <w:t>、課</w:t>
      </w:r>
      <w:r w:rsidR="0014776D" w:rsidRPr="00CC66BD"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</w:rPr>
        <w:t>程</w:t>
      </w:r>
      <w:r w:rsidR="0014776D"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</w:rPr>
        <w:t>綱要</w:t>
      </w:r>
    </w:p>
    <w:tbl>
      <w:tblPr>
        <w:tblW w:w="0" w:type="auto"/>
        <w:tblInd w:w="654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797"/>
        <w:gridCol w:w="3312"/>
        <w:gridCol w:w="5673"/>
      </w:tblGrid>
      <w:tr w:rsidR="0014776D" w:rsidRPr="00D97966" w14:paraId="43871966" w14:textId="77777777" w:rsidTr="00227858">
        <w:tc>
          <w:tcPr>
            <w:tcW w:w="797" w:type="dxa"/>
            <w:shd w:val="clear" w:color="auto" w:fill="auto"/>
            <w:vAlign w:val="center"/>
          </w:tcPr>
          <w:p w14:paraId="4DFF89B0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項次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5F51FC87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綱要</w:t>
            </w:r>
          </w:p>
        </w:tc>
        <w:tc>
          <w:tcPr>
            <w:tcW w:w="5673" w:type="dxa"/>
            <w:shd w:val="clear" w:color="auto" w:fill="auto"/>
          </w:tcPr>
          <w:p w14:paraId="6751ADD8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章節</w:t>
            </w:r>
          </w:p>
        </w:tc>
      </w:tr>
      <w:tr w:rsidR="0014776D" w:rsidRPr="0033163E" w14:paraId="39422125" w14:textId="77777777" w:rsidTr="00227858">
        <w:tc>
          <w:tcPr>
            <w:tcW w:w="797" w:type="dxa"/>
            <w:shd w:val="clear" w:color="auto" w:fill="auto"/>
            <w:vAlign w:val="center"/>
          </w:tcPr>
          <w:p w14:paraId="30E64768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0D4E2319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第一章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概論</w:t>
            </w:r>
          </w:p>
        </w:tc>
        <w:tc>
          <w:tcPr>
            <w:tcW w:w="5673" w:type="dxa"/>
            <w:shd w:val="clear" w:color="auto" w:fill="auto"/>
          </w:tcPr>
          <w:p w14:paraId="09A5200C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1.1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專案與專案管理</w:t>
            </w:r>
          </w:p>
          <w:p w14:paraId="1ECB150C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1.2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專案管理知識體系</w:t>
            </w:r>
          </w:p>
          <w:p w14:paraId="6FF33909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1.3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專案利害關係人</w:t>
            </w:r>
          </w:p>
          <w:p w14:paraId="60DFF9A4" w14:textId="77777777" w:rsidR="00CC1A31" w:rsidRDefault="0014776D" w:rsidP="00CC1A31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1.4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專案組織與角色責任</w:t>
            </w:r>
          </w:p>
          <w:p w14:paraId="0B78EDA9" w14:textId="77777777" w:rsidR="0014776D" w:rsidRPr="00D97966" w:rsidRDefault="0014776D" w:rsidP="00CC1A31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1</w:t>
            </w:r>
            <w:r w:rsidR="00CC1A31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.5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專案管理的複雜度</w:t>
            </w:r>
          </w:p>
        </w:tc>
      </w:tr>
      <w:tr w:rsidR="0014776D" w:rsidRPr="00D97966" w14:paraId="16BD1765" w14:textId="77777777" w:rsidTr="00227858">
        <w:tc>
          <w:tcPr>
            <w:tcW w:w="797" w:type="dxa"/>
            <w:shd w:val="clear" w:color="auto" w:fill="auto"/>
            <w:vAlign w:val="center"/>
          </w:tcPr>
          <w:p w14:paraId="38FE5D7C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11553E1C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第二章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專案發起</w:t>
            </w:r>
          </w:p>
        </w:tc>
        <w:tc>
          <w:tcPr>
            <w:tcW w:w="5673" w:type="dxa"/>
            <w:shd w:val="clear" w:color="auto" w:fill="auto"/>
          </w:tcPr>
          <w:p w14:paraId="0E3C6668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2.1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專案需求確認</w:t>
            </w:r>
          </w:p>
          <w:p w14:paraId="3E315A08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2.2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專案建議書</w:t>
            </w:r>
          </w:p>
          <w:p w14:paraId="0657ABDE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2.3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專案可行性分析</w:t>
            </w:r>
          </w:p>
          <w:p w14:paraId="6C6917A5" w14:textId="77777777" w:rsidR="0014776D" w:rsidRPr="00D97966" w:rsidRDefault="0014776D" w:rsidP="0014776D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2.4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專案組合管理</w:t>
            </w:r>
          </w:p>
        </w:tc>
      </w:tr>
      <w:tr w:rsidR="0014776D" w:rsidRPr="00D97966" w14:paraId="711C3187" w14:textId="77777777" w:rsidTr="00227858">
        <w:tc>
          <w:tcPr>
            <w:tcW w:w="797" w:type="dxa"/>
            <w:shd w:val="clear" w:color="auto" w:fill="auto"/>
            <w:vAlign w:val="center"/>
          </w:tcPr>
          <w:p w14:paraId="6F373A4E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34C4C084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第三章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專案規劃</w:t>
            </w:r>
          </w:p>
        </w:tc>
        <w:tc>
          <w:tcPr>
            <w:tcW w:w="5673" w:type="dxa"/>
            <w:shd w:val="clear" w:color="auto" w:fill="auto"/>
          </w:tcPr>
          <w:p w14:paraId="7B1A5D4B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3.1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專案範圍規劃</w:t>
            </w:r>
          </w:p>
          <w:p w14:paraId="3D7A022E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3.2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專案人力資源規劃</w:t>
            </w:r>
          </w:p>
          <w:p w14:paraId="0CB262F9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3.3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專案進度規劃</w:t>
            </w:r>
          </w:p>
          <w:p w14:paraId="328BB024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3.4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專案成本與財務規劃</w:t>
            </w:r>
          </w:p>
          <w:p w14:paraId="33F12C12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3.5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專案採購規劃</w:t>
            </w:r>
          </w:p>
          <w:p w14:paraId="463483F5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3.6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專案品質規劃</w:t>
            </w:r>
          </w:p>
          <w:p w14:paraId="67B72A8A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3.7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專案溝通規劃</w:t>
            </w:r>
          </w:p>
          <w:p w14:paraId="78E7D67B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3.8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專案風險規劃</w:t>
            </w:r>
          </w:p>
        </w:tc>
      </w:tr>
      <w:tr w:rsidR="0014776D" w:rsidRPr="00D97966" w14:paraId="5CB93705" w14:textId="77777777" w:rsidTr="00227858">
        <w:tc>
          <w:tcPr>
            <w:tcW w:w="797" w:type="dxa"/>
            <w:shd w:val="clear" w:color="auto" w:fill="auto"/>
            <w:vAlign w:val="center"/>
          </w:tcPr>
          <w:p w14:paraId="61A50A31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1384E746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第四章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專案執行</w:t>
            </w:r>
          </w:p>
        </w:tc>
        <w:tc>
          <w:tcPr>
            <w:tcW w:w="5673" w:type="dxa"/>
            <w:shd w:val="clear" w:color="auto" w:fill="auto"/>
          </w:tcPr>
          <w:p w14:paraId="6CA92A5D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4.1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專案執行計畫</w:t>
            </w:r>
          </w:p>
          <w:p w14:paraId="30CB2BFF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4.2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利害關係人管理</w:t>
            </w:r>
          </w:p>
          <w:p w14:paraId="7D639300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4.3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溝通與會議管理</w:t>
            </w:r>
          </w:p>
          <w:p w14:paraId="700B5E22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4.4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問題解決</w:t>
            </w:r>
          </w:p>
          <w:p w14:paraId="7F27375B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4.5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團隊建立與發展</w:t>
            </w:r>
          </w:p>
          <w:p w14:paraId="1E83ABC0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4.6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領導與激勵</w:t>
            </w:r>
          </w:p>
          <w:p w14:paraId="3C60AACF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4.7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協商與談判</w:t>
            </w:r>
          </w:p>
          <w:p w14:paraId="63859AAB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4.8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品質保證</w:t>
            </w:r>
          </w:p>
          <w:p w14:paraId="178B794D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4.9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採購與合約管理</w:t>
            </w:r>
          </w:p>
        </w:tc>
      </w:tr>
    </w:tbl>
    <w:p w14:paraId="4B0ABF7A" w14:textId="7C372806" w:rsidR="00700869" w:rsidRDefault="00700869"/>
    <w:p w14:paraId="6B0779B2" w14:textId="77777777" w:rsidR="00700869" w:rsidRDefault="00700869">
      <w:pPr>
        <w:widowControl/>
      </w:pPr>
      <w:r>
        <w:br w:type="page"/>
      </w:r>
    </w:p>
    <w:p w14:paraId="01C4F6A7" w14:textId="77777777" w:rsidR="00700869" w:rsidRDefault="00700869"/>
    <w:tbl>
      <w:tblPr>
        <w:tblW w:w="0" w:type="auto"/>
        <w:tblInd w:w="654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797"/>
        <w:gridCol w:w="3312"/>
        <w:gridCol w:w="5673"/>
      </w:tblGrid>
      <w:tr w:rsidR="0014776D" w:rsidRPr="00D97966" w14:paraId="2E9033DF" w14:textId="77777777" w:rsidTr="00227858">
        <w:tc>
          <w:tcPr>
            <w:tcW w:w="797" w:type="dxa"/>
            <w:shd w:val="clear" w:color="auto" w:fill="auto"/>
            <w:vAlign w:val="center"/>
          </w:tcPr>
          <w:p w14:paraId="07104B80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172D2C38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第五章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專案監控</w:t>
            </w:r>
          </w:p>
        </w:tc>
        <w:tc>
          <w:tcPr>
            <w:tcW w:w="5673" w:type="dxa"/>
            <w:shd w:val="clear" w:color="auto" w:fill="auto"/>
          </w:tcPr>
          <w:p w14:paraId="3B061518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5.1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狀態追蹤與報告</w:t>
            </w:r>
          </w:p>
          <w:p w14:paraId="73640EC2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5.2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專案變更管理</w:t>
            </w:r>
          </w:p>
          <w:p w14:paraId="60972EE5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5.3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範圍驗證與控制</w:t>
            </w:r>
          </w:p>
          <w:p w14:paraId="22EF024D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5.4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進度監督與控制</w:t>
            </w:r>
          </w:p>
          <w:p w14:paraId="46380828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5.5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成本監督與控制</w:t>
            </w:r>
          </w:p>
          <w:p w14:paraId="6E9DCB9B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5.6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品質監督與控制</w:t>
            </w:r>
          </w:p>
          <w:p w14:paraId="3698FAC9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5.7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採購監督與控制</w:t>
            </w:r>
          </w:p>
          <w:p w14:paraId="25D9C611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 xml:space="preserve">5.8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風險監督與控制</w:t>
            </w:r>
          </w:p>
        </w:tc>
      </w:tr>
      <w:tr w:rsidR="0014776D" w:rsidRPr="00D97966" w14:paraId="107C7A74" w14:textId="77777777" w:rsidTr="00227858">
        <w:tc>
          <w:tcPr>
            <w:tcW w:w="797" w:type="dxa"/>
            <w:shd w:val="clear" w:color="auto" w:fill="auto"/>
            <w:vAlign w:val="center"/>
          </w:tcPr>
          <w:p w14:paraId="6D22C69A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6A2A04EB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第六章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專案結束</w:t>
            </w:r>
          </w:p>
        </w:tc>
        <w:tc>
          <w:tcPr>
            <w:tcW w:w="5673" w:type="dxa"/>
            <w:shd w:val="clear" w:color="auto" w:fill="auto"/>
          </w:tcPr>
          <w:p w14:paraId="690B98B0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6.1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專案驗收</w:t>
            </w:r>
          </w:p>
          <w:p w14:paraId="7CED98A9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6.2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結案行政</w:t>
            </w:r>
          </w:p>
          <w:p w14:paraId="42068DD8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6.3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專案知識管理</w:t>
            </w:r>
          </w:p>
        </w:tc>
      </w:tr>
      <w:tr w:rsidR="0014776D" w:rsidRPr="00D97966" w14:paraId="5DF8DBCD" w14:textId="77777777" w:rsidTr="00227858">
        <w:tc>
          <w:tcPr>
            <w:tcW w:w="797" w:type="dxa"/>
            <w:shd w:val="clear" w:color="auto" w:fill="auto"/>
            <w:vAlign w:val="center"/>
          </w:tcPr>
          <w:p w14:paraId="12726599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49B04D90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第七章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專案管理的關鍵指標</w:t>
            </w:r>
          </w:p>
        </w:tc>
        <w:tc>
          <w:tcPr>
            <w:tcW w:w="5673" w:type="dxa"/>
            <w:shd w:val="clear" w:color="auto" w:fill="auto"/>
          </w:tcPr>
          <w:p w14:paraId="0B9C62E2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7.1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洞察職能的關鍵職能指標</w:t>
            </w:r>
          </w:p>
          <w:p w14:paraId="098A3C37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7.2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人員職能的關鍵職能指標</w:t>
            </w:r>
          </w:p>
          <w:p w14:paraId="1734C1BB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7.3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實踐職能的關鍵職能指標</w:t>
            </w:r>
          </w:p>
        </w:tc>
      </w:tr>
      <w:tr w:rsidR="0014776D" w:rsidRPr="00D97966" w14:paraId="35B8539F" w14:textId="77777777" w:rsidTr="00227858">
        <w:tc>
          <w:tcPr>
            <w:tcW w:w="797" w:type="dxa"/>
            <w:shd w:val="clear" w:color="auto" w:fill="auto"/>
            <w:vAlign w:val="center"/>
          </w:tcPr>
          <w:p w14:paraId="2F154282" w14:textId="77777777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5DA53271" w14:textId="135D15CE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第八章</w:t>
            </w:r>
            <w:r w:rsidR="00230BFB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 xml:space="preserve"> SCRUM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敏捷專案管理</w:t>
            </w:r>
          </w:p>
        </w:tc>
        <w:tc>
          <w:tcPr>
            <w:tcW w:w="5673" w:type="dxa"/>
            <w:shd w:val="clear" w:color="auto" w:fill="auto"/>
          </w:tcPr>
          <w:p w14:paraId="258D0241" w14:textId="19DCFD14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8.1</w:t>
            </w:r>
            <w:r w:rsidR="00230BFB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 xml:space="preserve"> S</w:t>
            </w:r>
            <w:r w:rsidR="00230BFB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CRUM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的角色職責</w:t>
            </w:r>
          </w:p>
          <w:p w14:paraId="2D9C2BFD" w14:textId="0105D712" w:rsidR="0014776D" w:rsidRPr="00D97966" w:rsidRDefault="00230BFB" w:rsidP="00227858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8.2 SCRUM</w:t>
            </w:r>
            <w:r w:rsidR="0014776D"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 xml:space="preserve"> </w:t>
            </w:r>
            <w:r w:rsidR="0014776D"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的運作程序</w:t>
            </w:r>
          </w:p>
          <w:p w14:paraId="5B506179" w14:textId="546823CD" w:rsidR="0014776D" w:rsidRPr="00D97966" w:rsidRDefault="0014776D" w:rsidP="00227858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8.3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  <w:t xml:space="preserve"> </w:t>
            </w:r>
            <w:r w:rsidR="00230BFB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SCRUM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五大會議</w:t>
            </w:r>
          </w:p>
        </w:tc>
      </w:tr>
      <w:tr w:rsidR="00CC61A5" w:rsidRPr="00D97966" w14:paraId="17674ADA" w14:textId="77777777" w:rsidTr="00227858">
        <w:tc>
          <w:tcPr>
            <w:tcW w:w="797" w:type="dxa"/>
            <w:shd w:val="clear" w:color="auto" w:fill="auto"/>
            <w:vAlign w:val="center"/>
          </w:tcPr>
          <w:p w14:paraId="0273522F" w14:textId="77777777" w:rsidR="00CC61A5" w:rsidRPr="00D97966" w:rsidRDefault="00CC61A5" w:rsidP="00CC61A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14:paraId="1D248A6D" w14:textId="7CD8FF90" w:rsidR="00CC61A5" w:rsidRPr="00BF7948" w:rsidRDefault="00C77F12" w:rsidP="00C77F1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lang w:eastAsia="zh-HK"/>
              </w:rPr>
            </w:pPr>
            <w:r w:rsidRPr="00BF7948">
              <w:rPr>
                <w:rFonts w:ascii="微軟正黑體" w:eastAsia="微軟正黑體" w:hAnsi="微軟正黑體" w:hint="eastAsia"/>
                <w:kern w:val="0"/>
                <w:sz w:val="22"/>
              </w:rPr>
              <w:t>線上課程總時數</w:t>
            </w:r>
          </w:p>
        </w:tc>
        <w:tc>
          <w:tcPr>
            <w:tcW w:w="5673" w:type="dxa"/>
            <w:shd w:val="clear" w:color="auto" w:fill="auto"/>
          </w:tcPr>
          <w:p w14:paraId="1DDF37AB" w14:textId="24FF0901" w:rsidR="00CC61A5" w:rsidRPr="00BF7948" w:rsidRDefault="00C77F12" w:rsidP="00CC61A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BF7948">
              <w:rPr>
                <w:rFonts w:ascii="微軟正黑體" w:eastAsia="微軟正黑體" w:hAnsi="微軟正黑體" w:hint="eastAsia"/>
                <w:kern w:val="0"/>
                <w:sz w:val="22"/>
              </w:rPr>
              <w:t>3</w:t>
            </w:r>
            <w:r w:rsidRPr="00BF7948">
              <w:rPr>
                <w:rFonts w:ascii="微軟正黑體" w:eastAsia="微軟正黑體" w:hAnsi="微軟正黑體"/>
                <w:kern w:val="0"/>
                <w:sz w:val="22"/>
              </w:rPr>
              <w:t>2 小時</w:t>
            </w:r>
          </w:p>
        </w:tc>
      </w:tr>
    </w:tbl>
    <w:p w14:paraId="7B6CCD7B" w14:textId="60AF6B3A" w:rsidR="0014776D" w:rsidRPr="00147FC9" w:rsidRDefault="00700869" w:rsidP="0014776D">
      <w:pPr>
        <w:spacing w:beforeLines="50" w:before="180" w:line="440" w:lineRule="exact"/>
        <w:rPr>
          <w:rFonts w:ascii="微軟正黑體" w:eastAsia="微軟正黑體" w:hAnsi="微軟正黑體"/>
          <w:b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b/>
          <w:color w:val="000000"/>
          <w:sz w:val="28"/>
          <w:szCs w:val="28"/>
          <w:lang w:eastAsia="zh-HK"/>
        </w:rPr>
        <w:t>九</w:t>
      </w:r>
      <w:r w:rsidR="0014776D" w:rsidRPr="00147FC9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、培</w:t>
      </w:r>
      <w:r w:rsidR="0014776D">
        <w:rPr>
          <w:rFonts w:ascii="微軟正黑體" w:eastAsia="微軟正黑體" w:hAnsi="微軟正黑體" w:hint="eastAsia"/>
          <w:b/>
          <w:color w:val="000000"/>
          <w:sz w:val="28"/>
          <w:szCs w:val="28"/>
          <w:lang w:eastAsia="zh-HK"/>
        </w:rPr>
        <w:t>訓</w:t>
      </w:r>
      <w:r w:rsidR="0014776D" w:rsidRPr="00147FC9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課程的價值</w:t>
      </w:r>
    </w:p>
    <w:p w14:paraId="1813D5E8" w14:textId="77777777" w:rsidR="0014776D" w:rsidRDefault="0014776D" w:rsidP="0014776D">
      <w:pPr>
        <w:pStyle w:val="Web"/>
        <w:spacing w:before="0" w:beforeAutospacing="0" w:after="0" w:afterAutospacing="0" w:line="400" w:lineRule="exact"/>
        <w:ind w:firstLineChars="250" w:firstLine="600"/>
        <w:rPr>
          <w:rFonts w:ascii="微軟正黑體" w:eastAsia="微軟正黑體" w:hAnsi="微軟正黑體" w:cs="Times New Roman"/>
          <w:color w:val="000000"/>
          <w:kern w:val="2"/>
        </w:rPr>
      </w:pPr>
      <w:r>
        <w:rPr>
          <w:rFonts w:hint="eastAsia"/>
          <w:color w:val="000000"/>
        </w:rPr>
        <w:t>■</w:t>
      </w:r>
      <w:r>
        <w:rPr>
          <w:rFonts w:ascii="微軟正黑體" w:eastAsia="微軟正黑體" w:hAnsi="微軟正黑體"/>
          <w:color w:val="000000"/>
        </w:rPr>
        <w:t xml:space="preserve"> </w:t>
      </w:r>
      <w:r w:rsidRPr="00B73387">
        <w:rPr>
          <w:rFonts w:ascii="微軟正黑體" w:eastAsia="微軟正黑體" w:hAnsi="微軟正黑體" w:hint="eastAsia"/>
          <w:color w:val="000000"/>
        </w:rPr>
        <w:t>IPMA 國際專案管理</w:t>
      </w:r>
      <w:r>
        <w:rPr>
          <w:rFonts w:ascii="微軟正黑體" w:eastAsia="微軟正黑體" w:hAnsi="微軟正黑體" w:hint="eastAsia"/>
          <w:color w:val="000000"/>
          <w:lang w:eastAsia="zh-HK"/>
        </w:rPr>
        <w:t>實用</w:t>
      </w:r>
      <w:r w:rsidRPr="00B73387">
        <w:rPr>
          <w:rFonts w:ascii="微軟正黑體" w:eastAsia="微軟正黑體" w:hAnsi="微軟正黑體" w:hint="eastAsia"/>
          <w:color w:val="000000"/>
        </w:rPr>
        <w:t>課程</w:t>
      </w:r>
      <w:r>
        <w:rPr>
          <w:rFonts w:ascii="微軟正黑體" w:eastAsia="微軟正黑體" w:hAnsi="微軟正黑體" w:hint="eastAsia"/>
          <w:color w:val="000000"/>
        </w:rPr>
        <w:t>，</w:t>
      </w:r>
      <w:r>
        <w:rPr>
          <w:rFonts w:ascii="微軟正黑體" w:eastAsia="微軟正黑體" w:hAnsi="微軟正黑體" w:hint="eastAsia"/>
          <w:color w:val="000000"/>
          <w:lang w:eastAsia="zh-HK"/>
        </w:rPr>
        <w:t>主要針對尚無專案管理概念之初學者</w:t>
      </w:r>
      <w:r>
        <w:rPr>
          <w:rFonts w:ascii="微軟正黑體" w:eastAsia="微軟正黑體" w:hAnsi="微軟正黑體" w:hint="eastAsia"/>
          <w:color w:val="000000"/>
        </w:rPr>
        <w:t>，</w:t>
      </w:r>
      <w:r>
        <w:rPr>
          <w:rFonts w:ascii="微軟正黑體" w:eastAsia="微軟正黑體" w:hAnsi="微軟正黑體" w:hint="eastAsia"/>
          <w:color w:val="000000"/>
          <w:lang w:eastAsia="zh-HK"/>
        </w:rPr>
        <w:t>引領入門</w:t>
      </w:r>
      <w:r>
        <w:rPr>
          <w:rFonts w:ascii="微軟正黑體" w:eastAsia="微軟正黑體" w:hAnsi="微軟正黑體" w:hint="eastAsia"/>
          <w:color w:val="000000"/>
        </w:rPr>
        <w:t>IPMA</w:t>
      </w:r>
      <w:r w:rsidRPr="0056579E">
        <w:rPr>
          <w:rFonts w:ascii="微軟正黑體" w:eastAsia="微軟正黑體" w:hAnsi="微軟正黑體" w:cs="Times New Roman"/>
          <w:color w:val="000000"/>
          <w:kern w:val="2"/>
        </w:rPr>
        <w:t>專</w:t>
      </w:r>
    </w:p>
    <w:p w14:paraId="4C01E040" w14:textId="77777777" w:rsidR="0014776D" w:rsidRDefault="0014776D" w:rsidP="0014776D">
      <w:pPr>
        <w:pStyle w:val="Web"/>
        <w:spacing w:before="0" w:beforeAutospacing="0" w:after="0" w:afterAutospacing="0" w:line="400" w:lineRule="exact"/>
        <w:ind w:firstLineChars="413" w:firstLine="991"/>
        <w:rPr>
          <w:rFonts w:ascii="微軟正黑體" w:eastAsia="微軟正黑體" w:hAnsi="微軟正黑體" w:cs="Times New Roman"/>
          <w:color w:val="000000"/>
          <w:kern w:val="2"/>
          <w:lang w:eastAsia="zh-HK"/>
        </w:rPr>
      </w:pPr>
      <w:r w:rsidRPr="0056579E">
        <w:rPr>
          <w:rFonts w:ascii="微軟正黑體" w:eastAsia="微軟正黑體" w:hAnsi="微軟正黑體" w:cs="Times New Roman"/>
          <w:color w:val="000000"/>
          <w:kern w:val="2"/>
        </w:rPr>
        <w:t>案管理知識體系</w:t>
      </w:r>
      <w:r>
        <w:rPr>
          <w:rFonts w:ascii="微軟正黑體" w:eastAsia="微軟正黑體" w:hAnsi="微軟正黑體" w:cs="Times New Roman" w:hint="eastAsia"/>
          <w:color w:val="000000"/>
          <w:kern w:val="2"/>
          <w:lang w:eastAsia="zh-HK"/>
        </w:rPr>
        <w:t>概論和方法</w:t>
      </w:r>
      <w:r w:rsidRPr="0056579E">
        <w:rPr>
          <w:rFonts w:ascii="微軟正黑體" w:eastAsia="微軟正黑體" w:hAnsi="微軟正黑體" w:cs="Times New Roman"/>
          <w:color w:val="000000"/>
          <w:kern w:val="2"/>
        </w:rPr>
        <w:t>，</w:t>
      </w:r>
      <w:r>
        <w:rPr>
          <w:rFonts w:ascii="微軟正黑體" w:eastAsia="微軟正黑體" w:hAnsi="微軟正黑體" w:cs="Times New Roman" w:hint="eastAsia"/>
          <w:color w:val="000000"/>
          <w:kern w:val="2"/>
          <w:lang w:eastAsia="zh-HK"/>
        </w:rPr>
        <w:t>以教導學員如何建構基礎的專案管理的概念</w:t>
      </w:r>
      <w:r>
        <w:rPr>
          <w:rFonts w:ascii="微軟正黑體" w:eastAsia="微軟正黑體" w:hAnsi="微軟正黑體" w:cs="Times New Roman" w:hint="eastAsia"/>
          <w:color w:val="000000"/>
          <w:kern w:val="2"/>
        </w:rPr>
        <w:t>，</w:t>
      </w:r>
      <w:r>
        <w:rPr>
          <w:rFonts w:ascii="微軟正黑體" w:eastAsia="微軟正黑體" w:hAnsi="微軟正黑體" w:cs="Times New Roman" w:hint="eastAsia"/>
          <w:color w:val="000000"/>
          <w:kern w:val="2"/>
          <w:lang w:eastAsia="zh-HK"/>
        </w:rPr>
        <w:t>與簡單的管理</w:t>
      </w:r>
    </w:p>
    <w:p w14:paraId="7F04CF36" w14:textId="77777777" w:rsidR="0014776D" w:rsidRDefault="0014776D" w:rsidP="0014776D">
      <w:pPr>
        <w:pStyle w:val="Web"/>
        <w:spacing w:before="0" w:beforeAutospacing="0" w:after="0" w:afterAutospacing="0" w:line="400" w:lineRule="exact"/>
        <w:ind w:firstLineChars="413" w:firstLine="991"/>
        <w:rPr>
          <w:rFonts w:ascii="微軟正黑體" w:eastAsia="微軟正黑體" w:hAnsi="微軟正黑體" w:cs="Times New Roman"/>
          <w:color w:val="000000"/>
          <w:kern w:val="2"/>
        </w:rPr>
      </w:pPr>
      <w:r>
        <w:rPr>
          <w:rFonts w:ascii="微軟正黑體" w:eastAsia="微軟正黑體" w:hAnsi="微軟正黑體" w:cs="Times New Roman" w:hint="eastAsia"/>
          <w:color w:val="000000"/>
          <w:kern w:val="2"/>
          <w:lang w:eastAsia="zh-HK"/>
        </w:rPr>
        <w:t>工具</w:t>
      </w:r>
      <w:r>
        <w:rPr>
          <w:rFonts w:ascii="微軟正黑體" w:eastAsia="微軟正黑體" w:hAnsi="微軟正黑體" w:cs="Times New Roman" w:hint="eastAsia"/>
          <w:color w:val="000000"/>
          <w:kern w:val="2"/>
        </w:rPr>
        <w:t>，</w:t>
      </w:r>
      <w:r>
        <w:rPr>
          <w:rFonts w:ascii="微軟正黑體" w:eastAsia="微軟正黑體" w:hAnsi="微軟正黑體" w:cs="Times New Roman" w:hint="eastAsia"/>
          <w:color w:val="000000"/>
          <w:kern w:val="2"/>
          <w:lang w:eastAsia="zh-HK"/>
        </w:rPr>
        <w:t>以實踐在各項事務與生活之中</w:t>
      </w:r>
      <w:r>
        <w:rPr>
          <w:rFonts w:ascii="微軟正黑體" w:eastAsia="微軟正黑體" w:hAnsi="微軟正黑體" w:cs="Times New Roman" w:hint="eastAsia"/>
          <w:color w:val="000000"/>
          <w:kern w:val="2"/>
        </w:rPr>
        <w:t>。</w:t>
      </w:r>
    </w:p>
    <w:p w14:paraId="62578503" w14:textId="5F48A343" w:rsidR="0014776D" w:rsidRPr="002E1C6D" w:rsidRDefault="00700869" w:rsidP="0014776D">
      <w:pPr>
        <w:autoSpaceDE w:val="0"/>
        <w:autoSpaceDN w:val="0"/>
        <w:adjustRightInd w:val="0"/>
        <w:spacing w:beforeLines="50" w:before="180" w:line="400" w:lineRule="exact"/>
        <w:rPr>
          <w:rFonts w:ascii="微軟正黑體" w:eastAsia="微軟正黑體" w:hAnsi="微軟正黑體"/>
          <w:b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kern w:val="0"/>
          <w:sz w:val="28"/>
          <w:szCs w:val="28"/>
          <w:lang w:eastAsia="zh-HK"/>
        </w:rPr>
        <w:t>十</w:t>
      </w:r>
      <w:r w:rsidR="0014776D" w:rsidRPr="002E1C6D">
        <w:rPr>
          <w:rFonts w:ascii="微軟正黑體" w:eastAsia="微軟正黑體" w:hAnsi="微軟正黑體"/>
          <w:b/>
          <w:kern w:val="0"/>
          <w:sz w:val="28"/>
          <w:szCs w:val="28"/>
        </w:rPr>
        <w:t>、付費方式</w:t>
      </w:r>
    </w:p>
    <w:p w14:paraId="52969CBB" w14:textId="77777777" w:rsidR="0014776D" w:rsidRPr="00D8623C" w:rsidRDefault="0014776D" w:rsidP="0014776D">
      <w:pPr>
        <w:autoSpaceDE w:val="0"/>
        <w:autoSpaceDN w:val="0"/>
        <w:adjustRightInd w:val="0"/>
        <w:spacing w:line="400" w:lineRule="exact"/>
        <w:ind w:firstLineChars="354" w:firstLine="850"/>
        <w:rPr>
          <w:rFonts w:ascii="微軟正黑體" w:eastAsia="微軟正黑體" w:hAnsi="微軟正黑體"/>
          <w:kern w:val="0"/>
          <w:szCs w:val="24"/>
        </w:rPr>
      </w:pPr>
      <w:r w:rsidRPr="00D8623C">
        <w:rPr>
          <w:rFonts w:ascii="微軟正黑體" w:eastAsia="微軟正黑體" w:hAnsi="微軟正黑體" w:hint="eastAsia"/>
          <w:kern w:val="0"/>
          <w:szCs w:val="24"/>
        </w:rPr>
        <w:t>銀</w:t>
      </w:r>
      <w:r>
        <w:rPr>
          <w:rFonts w:ascii="微軟正黑體" w:eastAsia="微軟正黑體" w:hAnsi="微軟正黑體" w:hint="eastAsia"/>
          <w:kern w:val="0"/>
          <w:szCs w:val="24"/>
        </w:rPr>
        <w:t xml:space="preserve">  </w:t>
      </w:r>
      <w:r w:rsidRPr="00D8623C">
        <w:rPr>
          <w:rFonts w:ascii="微軟正黑體" w:eastAsia="微軟正黑體" w:hAnsi="微軟正黑體" w:hint="eastAsia"/>
          <w:kern w:val="0"/>
          <w:szCs w:val="24"/>
        </w:rPr>
        <w:t>行：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彰化銀行</w:t>
      </w:r>
      <w:r>
        <w:rPr>
          <w:rFonts w:ascii="微軟正黑體" w:eastAsia="微軟正黑體" w:hAnsi="微軟正黑體" w:hint="eastAsia"/>
          <w:kern w:val="0"/>
          <w:szCs w:val="24"/>
        </w:rPr>
        <w:t xml:space="preserve"> 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新興分行</w:t>
      </w:r>
      <w:r w:rsidRPr="00D8623C">
        <w:rPr>
          <w:rFonts w:ascii="微軟正黑體" w:eastAsia="微軟正黑體" w:hAnsi="微軟正黑體"/>
          <w:kern w:val="0"/>
          <w:szCs w:val="24"/>
        </w:rPr>
        <w:t>（銀行代碼</w:t>
      </w:r>
      <w:r>
        <w:rPr>
          <w:rFonts w:ascii="微軟正黑體" w:eastAsia="微軟正黑體" w:hAnsi="微軟正黑體" w:hint="eastAsia"/>
          <w:kern w:val="0"/>
          <w:szCs w:val="24"/>
        </w:rPr>
        <w:t xml:space="preserve"> 009</w:t>
      </w:r>
      <w:r w:rsidRPr="00D8623C">
        <w:rPr>
          <w:rFonts w:ascii="微軟正黑體" w:eastAsia="微軟正黑體" w:hAnsi="微軟正黑體"/>
          <w:kern w:val="0"/>
          <w:szCs w:val="24"/>
        </w:rPr>
        <w:t>）</w:t>
      </w:r>
    </w:p>
    <w:p w14:paraId="77078733" w14:textId="77777777" w:rsidR="0014776D" w:rsidRPr="00D8623C" w:rsidRDefault="0014776D" w:rsidP="0014776D">
      <w:pPr>
        <w:autoSpaceDE w:val="0"/>
        <w:autoSpaceDN w:val="0"/>
        <w:adjustRightInd w:val="0"/>
        <w:spacing w:line="400" w:lineRule="exact"/>
        <w:ind w:firstLineChars="354" w:firstLine="850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/>
          <w:kern w:val="0"/>
          <w:szCs w:val="24"/>
        </w:rPr>
        <w:t>戶</w:t>
      </w:r>
      <w:r>
        <w:rPr>
          <w:rFonts w:ascii="微軟正黑體" w:eastAsia="微軟正黑體" w:hAnsi="微軟正黑體" w:hint="eastAsia"/>
          <w:kern w:val="0"/>
          <w:szCs w:val="24"/>
        </w:rPr>
        <w:t xml:space="preserve">  </w:t>
      </w:r>
      <w:r>
        <w:rPr>
          <w:rFonts w:ascii="微軟正黑體" w:eastAsia="微軟正黑體" w:hAnsi="微軟正黑體"/>
          <w:kern w:val="0"/>
          <w:szCs w:val="24"/>
        </w:rPr>
        <w:t>名：</w:t>
      </w:r>
      <w:r>
        <w:rPr>
          <w:rFonts w:ascii="微軟正黑體" w:eastAsia="微軟正黑體" w:hAnsi="微軟正黑體" w:hint="eastAsia"/>
          <w:kern w:val="0"/>
          <w:szCs w:val="24"/>
        </w:rPr>
        <w:t>清華國際事業股份有限公司</w:t>
      </w:r>
    </w:p>
    <w:p w14:paraId="76DAA47D" w14:textId="77777777" w:rsidR="0014776D" w:rsidRDefault="0014776D" w:rsidP="0014776D">
      <w:pPr>
        <w:autoSpaceDE w:val="0"/>
        <w:autoSpaceDN w:val="0"/>
        <w:adjustRightInd w:val="0"/>
        <w:spacing w:line="400" w:lineRule="exact"/>
        <w:ind w:firstLineChars="354" w:firstLine="850"/>
        <w:rPr>
          <w:rFonts w:ascii="微軟正黑體" w:eastAsia="微軟正黑體" w:hAnsi="微軟正黑體"/>
          <w:kern w:val="0"/>
          <w:szCs w:val="24"/>
        </w:rPr>
      </w:pPr>
      <w:r w:rsidRPr="00D8623C">
        <w:rPr>
          <w:rFonts w:ascii="微軟正黑體" w:eastAsia="微軟正黑體" w:hAnsi="微軟正黑體"/>
          <w:kern w:val="0"/>
          <w:szCs w:val="24"/>
        </w:rPr>
        <w:t>帳</w:t>
      </w:r>
      <w:r>
        <w:rPr>
          <w:rFonts w:ascii="微軟正黑體" w:eastAsia="微軟正黑體" w:hAnsi="微軟正黑體" w:hint="eastAsia"/>
          <w:kern w:val="0"/>
          <w:szCs w:val="24"/>
        </w:rPr>
        <w:t xml:space="preserve">  </w:t>
      </w:r>
      <w:r w:rsidRPr="00D8623C">
        <w:rPr>
          <w:rFonts w:ascii="微軟正黑體" w:eastAsia="微軟正黑體" w:hAnsi="微軟正黑體"/>
          <w:kern w:val="0"/>
          <w:szCs w:val="24"/>
        </w:rPr>
        <w:t>號：</w:t>
      </w:r>
      <w:r>
        <w:rPr>
          <w:rFonts w:ascii="微軟正黑體" w:eastAsia="微軟正黑體" w:hAnsi="微軟正黑體" w:hint="eastAsia"/>
          <w:kern w:val="0"/>
          <w:szCs w:val="24"/>
        </w:rPr>
        <w:t>82130135568700</w:t>
      </w:r>
    </w:p>
    <w:p w14:paraId="3CE53E14" w14:textId="77777777" w:rsidR="0014776D" w:rsidRDefault="0014776D" w:rsidP="0014776D">
      <w:pPr>
        <w:autoSpaceDE w:val="0"/>
        <w:autoSpaceDN w:val="0"/>
        <w:adjustRightInd w:val="0"/>
        <w:spacing w:line="400" w:lineRule="exact"/>
        <w:ind w:firstLineChars="354" w:firstLine="850"/>
        <w:rPr>
          <w:rFonts w:ascii="微軟正黑體" w:eastAsia="微軟正黑體" w:hAnsi="微軟正黑體"/>
          <w:kern w:val="0"/>
          <w:szCs w:val="24"/>
        </w:rPr>
      </w:pPr>
    </w:p>
    <w:p w14:paraId="418B6A0B" w14:textId="7C29336D" w:rsidR="0014776D" w:rsidRPr="001D1F01" w:rsidRDefault="0014776D" w:rsidP="0014776D">
      <w:pPr>
        <w:autoSpaceDE w:val="0"/>
        <w:autoSpaceDN w:val="0"/>
        <w:adjustRightInd w:val="0"/>
        <w:spacing w:beforeLines="50" w:before="180" w:line="400" w:lineRule="exact"/>
        <w:rPr>
          <w:rFonts w:ascii="微軟正黑體" w:eastAsia="微軟正黑體" w:hAnsi="微軟正黑體"/>
          <w:b/>
          <w:bCs/>
          <w:kern w:val="0"/>
          <w:sz w:val="28"/>
          <w:szCs w:val="28"/>
        </w:rPr>
      </w:pPr>
      <w:r w:rsidRPr="001D1F01">
        <w:rPr>
          <w:rFonts w:ascii="微軟正黑體" w:eastAsia="微軟正黑體" w:hAnsi="微軟正黑體" w:hint="eastAsia"/>
          <w:b/>
          <w:bCs/>
          <w:kern w:val="0"/>
          <w:sz w:val="28"/>
          <w:szCs w:val="28"/>
        </w:rPr>
        <w:t>十</w:t>
      </w:r>
      <w:r w:rsidR="00700869">
        <w:rPr>
          <w:rFonts w:ascii="微軟正黑體" w:eastAsia="微軟正黑體" w:hAnsi="微軟正黑體" w:hint="eastAsia"/>
          <w:b/>
          <w:bCs/>
          <w:kern w:val="0"/>
          <w:sz w:val="28"/>
          <w:szCs w:val="28"/>
          <w:lang w:eastAsia="zh-HK"/>
        </w:rPr>
        <w:t>一</w:t>
      </w:r>
      <w:r w:rsidRPr="001D1F01">
        <w:rPr>
          <w:rFonts w:ascii="微軟正黑體" w:eastAsia="微軟正黑體" w:hAnsi="微軟正黑體" w:hint="eastAsia"/>
          <w:b/>
          <w:bCs/>
          <w:kern w:val="0"/>
          <w:sz w:val="28"/>
          <w:szCs w:val="28"/>
        </w:rPr>
        <w:t>、連絡資訊</w:t>
      </w:r>
    </w:p>
    <w:p w14:paraId="1C700D9A" w14:textId="77777777" w:rsidR="0014776D" w:rsidRDefault="0014776D" w:rsidP="0014776D">
      <w:pPr>
        <w:autoSpaceDE w:val="0"/>
        <w:autoSpaceDN w:val="0"/>
        <w:adjustRightInd w:val="0"/>
        <w:spacing w:line="400" w:lineRule="exact"/>
        <w:ind w:firstLineChars="350" w:firstLine="840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 w:hint="eastAsia"/>
          <w:kern w:val="0"/>
          <w:szCs w:val="24"/>
        </w:rPr>
        <w:t>社團法人台灣專案管理學會</w:t>
      </w:r>
    </w:p>
    <w:p w14:paraId="11C68C1D" w14:textId="4A0C0147" w:rsidR="0014776D" w:rsidRDefault="00D85B4F" w:rsidP="0014776D">
      <w:pPr>
        <w:autoSpaceDE w:val="0"/>
        <w:autoSpaceDN w:val="0"/>
        <w:adjustRightInd w:val="0"/>
        <w:spacing w:line="400" w:lineRule="exact"/>
        <w:ind w:firstLineChars="350" w:firstLine="840"/>
        <w:rPr>
          <w:rFonts w:ascii="微軟正黑體" w:eastAsia="微軟正黑體" w:hAnsi="微軟正黑體"/>
          <w:kern w:val="0"/>
          <w:szCs w:val="24"/>
          <w:lang w:eastAsia="zh-HK"/>
        </w:rPr>
      </w:pP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專案負責人</w:t>
      </w:r>
      <w:r w:rsidR="0014776D">
        <w:rPr>
          <w:rFonts w:ascii="微軟正黑體" w:eastAsia="微軟正黑體" w:hAnsi="微軟正黑體" w:hint="eastAsia"/>
          <w:kern w:val="0"/>
          <w:szCs w:val="24"/>
        </w:rPr>
        <w:t>：</w:t>
      </w:r>
      <w:r w:rsidR="00700869">
        <w:rPr>
          <w:rFonts w:ascii="微軟正黑體" w:eastAsia="微軟正黑體" w:hAnsi="微軟正黑體" w:hint="eastAsia"/>
          <w:kern w:val="0"/>
          <w:szCs w:val="24"/>
          <w:lang w:eastAsia="zh-HK"/>
        </w:rPr>
        <w:t>專</w:t>
      </w:r>
      <w:r w:rsidR="00FE6D55" w:rsidRPr="00FE6D55">
        <w:rPr>
          <w:rFonts w:ascii="微軟正黑體" w:eastAsia="微軟正黑體" w:hAnsi="微軟正黑體" w:hint="eastAsia"/>
          <w:kern w:val="0"/>
          <w:szCs w:val="24"/>
        </w:rPr>
        <w:t xml:space="preserve">案經理 </w:t>
      </w:r>
      <w:r w:rsidR="00700869">
        <w:rPr>
          <w:rFonts w:ascii="微軟正黑體" w:eastAsia="微軟正黑體" w:hAnsi="微軟正黑體" w:hint="eastAsia"/>
          <w:kern w:val="0"/>
          <w:szCs w:val="24"/>
          <w:lang w:eastAsia="zh-HK"/>
        </w:rPr>
        <w:t>許智旺</w:t>
      </w:r>
      <w:r w:rsidR="00FE6D55" w:rsidRPr="00FE6D55">
        <w:rPr>
          <w:rFonts w:ascii="微軟正黑體" w:eastAsia="微軟正黑體" w:hAnsi="微軟正黑體" w:hint="eastAsia"/>
          <w:kern w:val="0"/>
          <w:szCs w:val="24"/>
        </w:rPr>
        <w:t xml:space="preserve">、專案經理 </w:t>
      </w:r>
      <w:r w:rsidR="00700869">
        <w:rPr>
          <w:rFonts w:ascii="微軟正黑體" w:eastAsia="微軟正黑體" w:hAnsi="微軟正黑體" w:hint="eastAsia"/>
          <w:kern w:val="0"/>
          <w:szCs w:val="24"/>
          <w:lang w:eastAsia="zh-HK"/>
        </w:rPr>
        <w:t>吳江彬</w:t>
      </w:r>
    </w:p>
    <w:p w14:paraId="08F9ECBC" w14:textId="23EF0E0E" w:rsidR="0014776D" w:rsidRDefault="0014776D" w:rsidP="0014776D">
      <w:pPr>
        <w:autoSpaceDE w:val="0"/>
        <w:autoSpaceDN w:val="0"/>
        <w:adjustRightInd w:val="0"/>
        <w:spacing w:line="400" w:lineRule="exact"/>
        <w:ind w:firstLineChars="350" w:firstLine="840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 w:hint="eastAsia"/>
          <w:kern w:val="0"/>
          <w:szCs w:val="24"/>
        </w:rPr>
        <w:t>電子郵件：</w:t>
      </w:r>
      <w:r w:rsidR="00700869">
        <w:rPr>
          <w:rFonts w:ascii="微軟正黑體" w:eastAsia="微軟正黑體" w:hAnsi="微軟正黑體"/>
          <w:kern w:val="0"/>
          <w:szCs w:val="24"/>
        </w:rPr>
        <w:t>tpma.</w:t>
      </w:r>
      <w:r w:rsidR="00700869">
        <w:rPr>
          <w:rFonts w:ascii="微軟正黑體" w:eastAsia="微軟正黑體" w:hAnsi="微軟正黑體" w:hint="eastAsia"/>
          <w:kern w:val="0"/>
          <w:szCs w:val="24"/>
        </w:rPr>
        <w:t>pm</w:t>
      </w:r>
      <w:r w:rsidRPr="00C917CF">
        <w:rPr>
          <w:rFonts w:ascii="微軟正黑體" w:eastAsia="微軟正黑體" w:hAnsi="微軟正黑體"/>
          <w:kern w:val="0"/>
          <w:szCs w:val="24"/>
        </w:rPr>
        <w:t>@gmail.com</w:t>
      </w:r>
    </w:p>
    <w:p w14:paraId="76FBA49C" w14:textId="77777777" w:rsidR="0014776D" w:rsidRDefault="0014776D" w:rsidP="0014776D">
      <w:pPr>
        <w:autoSpaceDE w:val="0"/>
        <w:autoSpaceDN w:val="0"/>
        <w:adjustRightInd w:val="0"/>
        <w:spacing w:line="400" w:lineRule="exact"/>
        <w:ind w:firstLineChars="350" w:firstLine="840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 w:hint="eastAsia"/>
          <w:kern w:val="0"/>
          <w:szCs w:val="24"/>
        </w:rPr>
        <w:t>行動電話：0921537520</w:t>
      </w:r>
    </w:p>
    <w:p w14:paraId="6FDF1E77" w14:textId="77777777" w:rsidR="00700869" w:rsidRDefault="0014776D" w:rsidP="00BF7948">
      <w:pPr>
        <w:autoSpaceDE w:val="0"/>
        <w:autoSpaceDN w:val="0"/>
        <w:adjustRightInd w:val="0"/>
        <w:spacing w:line="400" w:lineRule="exact"/>
        <w:ind w:firstLineChars="350" w:firstLine="840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 w:hint="eastAsia"/>
          <w:kern w:val="0"/>
          <w:szCs w:val="24"/>
        </w:rPr>
        <w:t>學會電話：07-7476543</w:t>
      </w:r>
      <w:r w:rsidR="00BF7948">
        <w:rPr>
          <w:rFonts w:ascii="微軟正黑體" w:eastAsia="微軟正黑體" w:hAnsi="微軟正黑體" w:hint="eastAsia"/>
          <w:kern w:val="0"/>
          <w:szCs w:val="24"/>
        </w:rPr>
        <w:t>；</w:t>
      </w:r>
    </w:p>
    <w:p w14:paraId="6C28EE64" w14:textId="7786224F" w:rsidR="0014776D" w:rsidRPr="0014776D" w:rsidRDefault="0014776D" w:rsidP="00BF7948">
      <w:pPr>
        <w:autoSpaceDE w:val="0"/>
        <w:autoSpaceDN w:val="0"/>
        <w:adjustRightInd w:val="0"/>
        <w:spacing w:line="400" w:lineRule="exact"/>
        <w:ind w:firstLineChars="350" w:firstLine="840"/>
      </w:pPr>
      <w:r>
        <w:rPr>
          <w:rFonts w:ascii="微軟正黑體" w:eastAsia="微軟正黑體" w:hAnsi="微軟正黑體" w:hint="eastAsia"/>
          <w:kern w:val="0"/>
          <w:szCs w:val="24"/>
        </w:rPr>
        <w:t>官方</w:t>
      </w:r>
      <w:r>
        <w:rPr>
          <w:rFonts w:ascii="微軟正黑體" w:eastAsia="微軟正黑體" w:hAnsi="微軟正黑體"/>
          <w:kern w:val="0"/>
          <w:szCs w:val="24"/>
        </w:rPr>
        <w:t>Line@</w:t>
      </w:r>
      <w:r>
        <w:rPr>
          <w:rFonts w:ascii="微軟正黑體" w:eastAsia="微軟正黑體" w:hAnsi="微軟正黑體" w:hint="eastAsia"/>
          <w:kern w:val="0"/>
          <w:szCs w:val="24"/>
        </w:rPr>
        <w:t>：@u</w:t>
      </w:r>
      <w:r>
        <w:rPr>
          <w:rFonts w:ascii="微軟正黑體" w:eastAsia="微軟正黑體" w:hAnsi="微軟正黑體"/>
          <w:kern w:val="0"/>
          <w:szCs w:val="24"/>
        </w:rPr>
        <w:t>ns7215z</w:t>
      </w:r>
    </w:p>
    <w:sectPr w:rsidR="0014776D" w:rsidRPr="0014776D" w:rsidSect="00543F28">
      <w:headerReference w:type="default" r:id="rId6"/>
      <w:footerReference w:type="default" r:id="rId7"/>
      <w:pgSz w:w="11906" w:h="16838" w:code="9"/>
      <w:pgMar w:top="851" w:right="720" w:bottom="720" w:left="720" w:header="73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E857A" w14:textId="77777777" w:rsidR="00F85C4C" w:rsidRDefault="00F85C4C" w:rsidP="0014776D">
      <w:r>
        <w:separator/>
      </w:r>
    </w:p>
  </w:endnote>
  <w:endnote w:type="continuationSeparator" w:id="0">
    <w:p w14:paraId="525EC901" w14:textId="77777777" w:rsidR="00F85C4C" w:rsidRDefault="00F85C4C" w:rsidP="0014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5195398"/>
      <w:docPartObj>
        <w:docPartGallery w:val="Page Numbers (Bottom of Page)"/>
        <w:docPartUnique/>
      </w:docPartObj>
    </w:sdtPr>
    <w:sdtEndPr/>
    <w:sdtContent>
      <w:p w14:paraId="4064C727" w14:textId="6262D88C" w:rsidR="00BF7948" w:rsidRDefault="00BF794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682" w:rsidRPr="008B3682">
          <w:rPr>
            <w:noProof/>
            <w:lang w:val="zh-TW"/>
          </w:rPr>
          <w:t>2</w:t>
        </w:r>
        <w:r>
          <w:fldChar w:fldCharType="end"/>
        </w:r>
      </w:p>
    </w:sdtContent>
  </w:sdt>
  <w:p w14:paraId="6D13508C" w14:textId="77777777" w:rsidR="00BF7948" w:rsidRDefault="00BF79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CADA5" w14:textId="77777777" w:rsidR="00F85C4C" w:rsidRDefault="00F85C4C" w:rsidP="0014776D">
      <w:r>
        <w:separator/>
      </w:r>
    </w:p>
  </w:footnote>
  <w:footnote w:type="continuationSeparator" w:id="0">
    <w:p w14:paraId="1EE3FBD1" w14:textId="77777777" w:rsidR="00F85C4C" w:rsidRDefault="00F85C4C" w:rsidP="00147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6353F" w14:textId="77777777" w:rsidR="0014776D" w:rsidRDefault="0014776D">
    <w:pPr>
      <w:pStyle w:val="a4"/>
    </w:pPr>
    <w:r>
      <w:rPr>
        <w:noProof/>
      </w:rPr>
      <w:drawing>
        <wp:inline distT="0" distB="0" distL="0" distR="0" wp14:anchorId="24B4BFAF" wp14:editId="452A6960">
          <wp:extent cx="2062886" cy="431597"/>
          <wp:effectExtent l="0" t="0" r="0" b="698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學會文件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886" cy="431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3F28">
      <w:rPr>
        <w:rFonts w:hint="eastAsia"/>
      </w:rPr>
      <w:t xml:space="preserve">　　　　　　　　　　　　　　　　　　　　　　　</w:t>
    </w:r>
    <w:r w:rsidR="00543F28">
      <w:rPr>
        <w:rFonts w:hint="eastAsia"/>
      </w:rPr>
      <w:t xml:space="preserve"> </w:t>
    </w:r>
    <w:r w:rsidR="00543F28">
      <w:rPr>
        <w:rFonts w:hint="eastAsia"/>
      </w:rPr>
      <w:t xml:space="preserve">　</w:t>
    </w:r>
    <w:r w:rsidR="00543F28" w:rsidRPr="00543F28">
      <w:rPr>
        <w:rFonts w:ascii="微軟正黑體" w:eastAsia="微軟正黑體" w:hAnsi="微軟正黑體" w:hint="eastAsia"/>
        <w:lang w:eastAsia="zh-HK"/>
      </w:rPr>
      <w:t>【專案編號</w:t>
    </w:r>
    <w:r w:rsidR="00543F28" w:rsidRPr="00543F28">
      <w:rPr>
        <w:rFonts w:ascii="微軟正黑體" w:eastAsia="微軟正黑體" w:hAnsi="微軟正黑體" w:hint="eastAsia"/>
      </w:rPr>
      <w:t>:</w:t>
    </w:r>
    <w:r w:rsidR="00543F28" w:rsidRPr="00543F28">
      <w:rPr>
        <w:rFonts w:ascii="微軟正黑體" w:eastAsia="微軟正黑體" w:hAnsi="微軟正黑體"/>
      </w:rPr>
      <w:t xml:space="preserve"> </w:t>
    </w:r>
    <w:r w:rsidR="00543F28" w:rsidRPr="00543F28">
      <w:rPr>
        <w:rFonts w:ascii="微軟正黑體" w:eastAsia="微軟正黑體" w:hAnsi="微軟正黑體" w:hint="eastAsia"/>
      </w:rPr>
      <w:t>TPMA-03</w:t>
    </w:r>
    <w:r w:rsidR="00543F28" w:rsidRPr="00543F28">
      <w:rPr>
        <w:rFonts w:ascii="微軟正黑體" w:eastAsia="微軟正黑體" w:hAnsi="微軟正黑體" w:hint="eastAsia"/>
        <w:lang w:eastAsia="zh-HK"/>
      </w:rPr>
      <w:t>】</w:t>
    </w:r>
  </w:p>
  <w:p w14:paraId="78D5B443" w14:textId="77777777" w:rsidR="0014776D" w:rsidRDefault="0014776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1968B0" wp14:editId="74D1CF1F">
              <wp:simplePos x="0" y="0"/>
              <wp:positionH relativeFrom="column">
                <wp:posOffset>76200</wp:posOffset>
              </wp:positionH>
              <wp:positionV relativeFrom="paragraph">
                <wp:posOffset>69215</wp:posOffset>
              </wp:positionV>
              <wp:extent cx="6362700" cy="0"/>
              <wp:effectExtent l="0" t="0" r="19050" b="19050"/>
              <wp:wrapNone/>
              <wp:docPr id="2" name="直線接點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9E57C7" id="直線接點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5.45pt" to="507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" strokecolor="#5b9bd5 [3204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2C"/>
    <w:rsid w:val="0009715B"/>
    <w:rsid w:val="000A7DCC"/>
    <w:rsid w:val="000B7B1E"/>
    <w:rsid w:val="0014776D"/>
    <w:rsid w:val="00180F17"/>
    <w:rsid w:val="00230BFB"/>
    <w:rsid w:val="002366C4"/>
    <w:rsid w:val="0032463C"/>
    <w:rsid w:val="003C0EA0"/>
    <w:rsid w:val="003D7253"/>
    <w:rsid w:val="003D7BC2"/>
    <w:rsid w:val="00447599"/>
    <w:rsid w:val="004F387F"/>
    <w:rsid w:val="00543F28"/>
    <w:rsid w:val="00680C2C"/>
    <w:rsid w:val="006C03B8"/>
    <w:rsid w:val="00700869"/>
    <w:rsid w:val="00702553"/>
    <w:rsid w:val="007165FE"/>
    <w:rsid w:val="00757EC6"/>
    <w:rsid w:val="00771593"/>
    <w:rsid w:val="00791B87"/>
    <w:rsid w:val="00820CA3"/>
    <w:rsid w:val="008571FC"/>
    <w:rsid w:val="00886C5F"/>
    <w:rsid w:val="008B3682"/>
    <w:rsid w:val="00960525"/>
    <w:rsid w:val="00992513"/>
    <w:rsid w:val="009F33B1"/>
    <w:rsid w:val="00A05565"/>
    <w:rsid w:val="00A35D97"/>
    <w:rsid w:val="00AC41A8"/>
    <w:rsid w:val="00AD7CAF"/>
    <w:rsid w:val="00BD1900"/>
    <w:rsid w:val="00BF7948"/>
    <w:rsid w:val="00C22C16"/>
    <w:rsid w:val="00C77F12"/>
    <w:rsid w:val="00CC1A31"/>
    <w:rsid w:val="00CC61A5"/>
    <w:rsid w:val="00D013EE"/>
    <w:rsid w:val="00D0208D"/>
    <w:rsid w:val="00D23BA4"/>
    <w:rsid w:val="00D4267E"/>
    <w:rsid w:val="00D85B4F"/>
    <w:rsid w:val="00EC5691"/>
    <w:rsid w:val="00F529AF"/>
    <w:rsid w:val="00F85C4C"/>
    <w:rsid w:val="00F8727B"/>
    <w:rsid w:val="00FA4495"/>
    <w:rsid w:val="00FE6D55"/>
    <w:rsid w:val="00FE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13F2F"/>
  <w15:docId w15:val="{D559A960-2CE9-4763-95E8-52EBB193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76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7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77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7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776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4776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86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86C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1577</Characters>
  <Application>Microsoft Office Word</Application>
  <DocSecurity>0</DocSecurity>
  <Lines>13</Lines>
  <Paragraphs>3</Paragraphs>
  <ScaleCrop>false</ScaleCrop>
  <Company>C.M.T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邱來圓</cp:lastModifiedBy>
  <cp:revision>2</cp:revision>
  <cp:lastPrinted>2022-08-03T05:56:00Z</cp:lastPrinted>
  <dcterms:created xsi:type="dcterms:W3CDTF">2022-09-26T01:13:00Z</dcterms:created>
  <dcterms:modified xsi:type="dcterms:W3CDTF">2022-09-26T01:13:00Z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131114200</vt:i4>
  </property>
</Properties>
</file>