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92" w:rsidRPr="00142792" w:rsidRDefault="003E63C0" w:rsidP="00142792">
      <w:pPr>
        <w:spacing w:line="240" w:lineRule="exact"/>
        <w:jc w:val="center"/>
        <w:rPr>
          <w:rFonts w:ascii="BDO Logo" w:eastAsia="標楷體" w:hAnsi="BDO Logo"/>
          <w:b/>
          <w:noProof/>
          <w:sz w:val="28"/>
          <w:szCs w:val="28"/>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76.2pt;margin-top:-97.4pt;width:30pt;height:45pt;z-index:-251655168" stroked="f">
            <v:textbox style="layout-flow:vertical-ideographic;mso-next-textbox:#_x0000_s1027">
              <w:txbxContent>
                <w:p w:rsidR="00142792" w:rsidRDefault="00142792" w:rsidP="00142792">
                  <w:pPr>
                    <w:rPr>
                      <w:sz w:val="18"/>
                    </w:rPr>
                  </w:pPr>
                  <w:r>
                    <w:rPr>
                      <w:rFonts w:hint="eastAsia"/>
                      <w:sz w:val="18"/>
                    </w:rPr>
                    <w:t>裝訂處</w:t>
                  </w:r>
                </w:p>
              </w:txbxContent>
            </v:textbox>
          </v:shape>
        </w:pict>
      </w:r>
      <w:r>
        <w:rPr>
          <w:rFonts w:ascii="BDO Logo" w:eastAsia="標楷體" w:hAnsi="BDO Logo"/>
          <w:b/>
          <w:noProof/>
          <w:sz w:val="28"/>
          <w:szCs w:val="28"/>
        </w:rPr>
        <w:pict>
          <v:line id="_x0000_s1026" style="position:absolute;left:0;text-align:left;flip:x;z-index:251660288" from="-76.2pt,-101.25pt" to="-16.2pt,-20.25pt">
            <v:stroke dashstyle="dash"/>
          </v:line>
        </w:pict>
      </w:r>
      <w:r w:rsidR="00142792" w:rsidRPr="00142792">
        <w:rPr>
          <w:rFonts w:ascii="BDO Logo" w:eastAsia="標楷體" w:hAnsi="BDO Logo" w:hint="eastAsia"/>
          <w:b/>
          <w:noProof/>
          <w:sz w:val="28"/>
          <w:szCs w:val="28"/>
        </w:rPr>
        <w:t>立本台灣</w:t>
      </w:r>
      <w:r w:rsidR="00142792" w:rsidRPr="00142792">
        <w:rPr>
          <w:rFonts w:ascii="BDO Logo" w:eastAsia="標楷體" w:hAnsi="BDO Logo" w:hint="eastAsia"/>
          <w:b/>
          <w:bCs/>
          <w:noProof/>
          <w:sz w:val="28"/>
          <w:szCs w:val="28"/>
        </w:rPr>
        <w:t>聯合</w:t>
      </w:r>
      <w:r w:rsidR="00142792" w:rsidRPr="00142792">
        <w:rPr>
          <w:rFonts w:ascii="BDO Logo" w:eastAsia="標楷體" w:hAnsi="BDO Logo" w:hint="eastAsia"/>
          <w:b/>
          <w:noProof/>
          <w:sz w:val="28"/>
          <w:szCs w:val="28"/>
        </w:rPr>
        <w:t>會計師事務所</w:t>
      </w:r>
      <w:bookmarkStart w:id="0" w:name="_GoBack"/>
      <w:bookmarkEnd w:id="0"/>
    </w:p>
    <w:p w:rsidR="00142792" w:rsidRDefault="00142792" w:rsidP="00E553DA">
      <w:pPr>
        <w:spacing w:beforeLines="50" w:before="180" w:line="240" w:lineRule="exact"/>
        <w:jc w:val="center"/>
        <w:rPr>
          <w:rFonts w:ascii="BDO Logo" w:eastAsia="標楷體" w:hAnsi="BDO Logo"/>
          <w:b/>
          <w:noProof/>
          <w:sz w:val="28"/>
          <w:szCs w:val="28"/>
        </w:rPr>
      </w:pPr>
      <w:r w:rsidRPr="00E17727">
        <w:rPr>
          <w:rFonts w:ascii="BDO Logo" w:eastAsia="標楷體" w:hAnsi="BDO Logo" w:hint="eastAsia"/>
          <w:b/>
          <w:noProof/>
          <w:sz w:val="28"/>
          <w:szCs w:val="28"/>
        </w:rPr>
        <w:t>蒐集、處理及利用個人資料告知暨同意書</w:t>
      </w:r>
    </w:p>
    <w:p w:rsidR="00142792" w:rsidRPr="00993BE2" w:rsidRDefault="00142792" w:rsidP="00E553DA">
      <w:pPr>
        <w:spacing w:beforeLines="50" w:before="180" w:line="240" w:lineRule="exact"/>
        <w:jc w:val="center"/>
        <w:rPr>
          <w:rFonts w:ascii="BDO Logo" w:eastAsia="標楷體" w:hAnsi="BDO Logo"/>
          <w:b/>
          <w:bCs/>
          <w:noProof/>
          <w:sz w:val="28"/>
          <w:szCs w:val="28"/>
        </w:rPr>
      </w:pPr>
      <w:r w:rsidRPr="00993BE2">
        <w:rPr>
          <w:rFonts w:ascii="BDO Logo" w:eastAsia="標楷體" w:hAnsi="BDO Logo" w:hint="eastAsia"/>
          <w:b/>
          <w:bCs/>
          <w:noProof/>
          <w:sz w:val="28"/>
          <w:szCs w:val="28"/>
        </w:rPr>
        <w:t>（</w:t>
      </w:r>
      <w:r w:rsidRPr="00E553DA">
        <w:rPr>
          <w:rFonts w:ascii="BDO Logo" w:eastAsia="標楷體" w:hAnsi="BDO Logo" w:hint="eastAsia"/>
          <w:b/>
          <w:noProof/>
          <w:sz w:val="28"/>
          <w:szCs w:val="28"/>
        </w:rPr>
        <w:t>招募</w:t>
      </w:r>
      <w:r w:rsidRPr="00993BE2">
        <w:rPr>
          <w:rFonts w:ascii="BDO Logo" w:eastAsia="標楷體" w:hAnsi="BDO Logo" w:hint="eastAsia"/>
          <w:b/>
          <w:bCs/>
          <w:noProof/>
          <w:sz w:val="28"/>
          <w:szCs w:val="28"/>
        </w:rPr>
        <w:t>用）</w:t>
      </w:r>
    </w:p>
    <w:p w:rsidR="00142792" w:rsidRDefault="00142792" w:rsidP="00142792"/>
    <w:p w:rsidR="00142792" w:rsidRPr="00E17727" w:rsidRDefault="00142792" w:rsidP="00142792">
      <w:pPr>
        <w:adjustRightInd w:val="0"/>
        <w:snapToGrid w:val="0"/>
        <w:spacing w:line="360" w:lineRule="auto"/>
        <w:rPr>
          <w:rFonts w:ascii="標楷體" w:eastAsia="標楷體" w:hAnsi="標楷體"/>
          <w:sz w:val="28"/>
          <w:szCs w:val="28"/>
        </w:rPr>
      </w:pPr>
      <w:r w:rsidRPr="00E17727">
        <w:rPr>
          <w:rFonts w:ascii="標楷體" w:eastAsia="標楷體" w:hAnsi="標楷體" w:hint="eastAsia"/>
          <w:sz w:val="28"/>
          <w:szCs w:val="28"/>
        </w:rPr>
        <w:t>立同意書人</w:t>
      </w:r>
      <w:r w:rsidRPr="00E17727">
        <w:rPr>
          <w:rFonts w:ascii="標楷體" w:eastAsia="標楷體" w:hAnsi="標楷體" w:hint="eastAsia"/>
          <w:sz w:val="28"/>
          <w:szCs w:val="28"/>
          <w:u w:val="single"/>
        </w:rPr>
        <w:t xml:space="preserve">　　　　  　</w:t>
      </w:r>
      <w:r w:rsidRPr="00E17727">
        <w:rPr>
          <w:rFonts w:ascii="標楷體" w:eastAsia="標楷體" w:hAnsi="標楷體"/>
          <w:sz w:val="28"/>
          <w:szCs w:val="28"/>
        </w:rPr>
        <w:t>(</w:t>
      </w:r>
      <w:r w:rsidRPr="00E17727">
        <w:rPr>
          <w:rFonts w:ascii="標楷體" w:eastAsia="標楷體" w:hAnsi="標楷體" w:hint="eastAsia"/>
          <w:sz w:val="28"/>
          <w:szCs w:val="28"/>
        </w:rPr>
        <w:t>以下</w:t>
      </w:r>
      <w:proofErr w:type="gramStart"/>
      <w:r w:rsidRPr="00E17727">
        <w:rPr>
          <w:rFonts w:ascii="標楷體" w:eastAsia="標楷體" w:hAnsi="標楷體" w:hint="eastAsia"/>
          <w:sz w:val="28"/>
          <w:szCs w:val="28"/>
        </w:rPr>
        <w:t>簡稱立書人</w:t>
      </w:r>
      <w:proofErr w:type="gramEnd"/>
      <w:r w:rsidRPr="00E17727">
        <w:rPr>
          <w:rFonts w:ascii="標楷體" w:eastAsia="標楷體" w:hAnsi="標楷體"/>
          <w:sz w:val="28"/>
          <w:szCs w:val="28"/>
        </w:rPr>
        <w:t>)</w:t>
      </w:r>
      <w:r w:rsidRPr="00E17727">
        <w:rPr>
          <w:rFonts w:ascii="標楷體" w:eastAsia="標楷體" w:hAnsi="標楷體" w:hint="eastAsia"/>
          <w:sz w:val="28"/>
          <w:szCs w:val="28"/>
        </w:rPr>
        <w:t>，茲聲明已閱讀瞭解並同意以下事項：</w:t>
      </w:r>
    </w:p>
    <w:p w:rsidR="00142792" w:rsidRPr="00E17727" w:rsidRDefault="00142792" w:rsidP="00D02EAD">
      <w:pPr>
        <w:numPr>
          <w:ilvl w:val="0"/>
          <w:numId w:val="1"/>
        </w:numPr>
        <w:adjustRightInd w:val="0"/>
        <w:snapToGrid w:val="0"/>
        <w:spacing w:line="360" w:lineRule="auto"/>
        <w:ind w:left="567" w:hanging="567"/>
        <w:jc w:val="both"/>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r w:rsidRPr="00E17727">
        <w:rPr>
          <w:rFonts w:ascii="標楷體" w:eastAsia="標楷體" w:hAnsi="標楷體"/>
          <w:sz w:val="28"/>
          <w:szCs w:val="28"/>
        </w:rPr>
        <w:t>(</w:t>
      </w:r>
      <w:r w:rsidRPr="00E17727">
        <w:rPr>
          <w:rFonts w:ascii="標楷體" w:eastAsia="標楷體" w:hAnsi="標楷體" w:hint="eastAsia"/>
          <w:sz w:val="28"/>
          <w:szCs w:val="28"/>
        </w:rPr>
        <w:t>以下簡稱本所</w:t>
      </w:r>
      <w:r w:rsidRPr="00E17727">
        <w:rPr>
          <w:rFonts w:ascii="標楷體" w:eastAsia="標楷體" w:hAnsi="標楷體"/>
          <w:sz w:val="28"/>
          <w:szCs w:val="28"/>
        </w:rPr>
        <w:t>)</w:t>
      </w:r>
      <w:r w:rsidRPr="00E17727">
        <w:rPr>
          <w:rFonts w:ascii="標楷體" w:eastAsia="標楷體" w:hAnsi="標楷體" w:hint="eastAsia"/>
          <w:sz w:val="28"/>
          <w:szCs w:val="28"/>
        </w:rPr>
        <w:t>因辦理新進人員招募而蒐集、處理及</w:t>
      </w:r>
      <w:proofErr w:type="gramStart"/>
      <w:r w:rsidRPr="00E17727">
        <w:rPr>
          <w:rFonts w:ascii="標楷體" w:eastAsia="標楷體" w:hAnsi="標楷體" w:hint="eastAsia"/>
          <w:sz w:val="28"/>
          <w:szCs w:val="28"/>
        </w:rPr>
        <w:t>利用立書人</w:t>
      </w:r>
      <w:proofErr w:type="gramEnd"/>
      <w:r w:rsidRPr="00E17727">
        <w:rPr>
          <w:rFonts w:ascii="標楷體" w:eastAsia="標楷體" w:hAnsi="標楷體" w:hint="eastAsia"/>
          <w:sz w:val="28"/>
          <w:szCs w:val="28"/>
        </w:rPr>
        <w:t>之個人資料時，本所僅會蒐集為上述行為而必要之個人資料，該資料會在前開蒐集目的存續期間及依法令規定要求之期間內被處理或利用</w:t>
      </w:r>
      <w:r w:rsidRPr="00E17727">
        <w:rPr>
          <w:rFonts w:ascii="標楷體" w:eastAsia="標楷體" w:hAnsi="標楷體" w:cs="Calibri" w:hint="eastAsia"/>
          <w:sz w:val="28"/>
          <w:szCs w:val="28"/>
        </w:rPr>
        <w:t>；您的個人資料僅會以電子檔或紙本形式於我國境內</w:t>
      </w:r>
      <w:proofErr w:type="gramStart"/>
      <w:r w:rsidRPr="00E17727">
        <w:rPr>
          <w:rFonts w:ascii="標楷體" w:eastAsia="標楷體" w:hAnsi="標楷體" w:cs="Calibri" w:hint="eastAsia"/>
          <w:sz w:val="28"/>
          <w:szCs w:val="28"/>
        </w:rPr>
        <w:t>提供予本所</w:t>
      </w:r>
      <w:proofErr w:type="gramEnd"/>
      <w:r w:rsidRPr="00E17727">
        <w:rPr>
          <w:rFonts w:ascii="標楷體" w:eastAsia="標楷體" w:hAnsi="標楷體" w:hint="eastAsia"/>
          <w:sz w:val="28"/>
          <w:szCs w:val="28"/>
        </w:rPr>
        <w:t>處理及利用。</w:t>
      </w:r>
    </w:p>
    <w:p w:rsidR="00142792" w:rsidRPr="00284D8C" w:rsidRDefault="00142792" w:rsidP="00D02EAD">
      <w:pPr>
        <w:numPr>
          <w:ilvl w:val="0"/>
          <w:numId w:val="1"/>
        </w:numPr>
        <w:adjustRightInd w:val="0"/>
        <w:snapToGrid w:val="0"/>
        <w:spacing w:line="360" w:lineRule="auto"/>
        <w:ind w:left="567" w:hanging="567"/>
        <w:jc w:val="both"/>
        <w:rPr>
          <w:rFonts w:ascii="標楷體" w:eastAsia="標楷體" w:hAnsi="標楷體"/>
          <w:bCs/>
          <w:sz w:val="28"/>
          <w:szCs w:val="28"/>
        </w:rPr>
      </w:pPr>
      <w:r w:rsidRPr="00284D8C">
        <w:rPr>
          <w:rFonts w:ascii="標楷體" w:eastAsia="標楷體" w:hAnsi="標楷體" w:hint="eastAsia"/>
          <w:bCs/>
          <w:sz w:val="28"/>
          <w:szCs w:val="28"/>
        </w:rPr>
        <w:t>本所保有您的個人資料時，基於我國個人資料保護法之規定，</w:t>
      </w:r>
      <w:proofErr w:type="gramStart"/>
      <w:r w:rsidRPr="00284D8C">
        <w:rPr>
          <w:rFonts w:ascii="標楷體" w:eastAsia="標楷體" w:hAnsi="標楷體" w:hint="eastAsia"/>
          <w:bCs/>
          <w:sz w:val="28"/>
          <w:szCs w:val="28"/>
        </w:rPr>
        <w:t>立書人</w:t>
      </w:r>
      <w:proofErr w:type="gramEnd"/>
      <w:r w:rsidRPr="00284D8C">
        <w:rPr>
          <w:rFonts w:ascii="標楷體" w:eastAsia="標楷體" w:hAnsi="標楷體" w:hint="eastAsia"/>
          <w:bCs/>
          <w:sz w:val="28"/>
          <w:szCs w:val="28"/>
        </w:rPr>
        <w:t>了解可以至本所人事管理單位針對您的個人資料，行使請求答覆查詢、提供閱覽、製給複製本、更正、補充、停止蒐集、處理、利用或刪除權利。</w:t>
      </w:r>
    </w:p>
    <w:p w:rsidR="00142792" w:rsidRPr="00E17727" w:rsidRDefault="00142792" w:rsidP="00D02EAD">
      <w:pPr>
        <w:numPr>
          <w:ilvl w:val="0"/>
          <w:numId w:val="1"/>
        </w:numPr>
        <w:adjustRightInd w:val="0"/>
        <w:snapToGrid w:val="0"/>
        <w:spacing w:line="360" w:lineRule="auto"/>
        <w:ind w:left="567" w:hanging="567"/>
        <w:jc w:val="both"/>
        <w:rPr>
          <w:rFonts w:ascii="標楷體" w:eastAsia="標楷體" w:hAnsi="標楷體"/>
          <w:sz w:val="28"/>
          <w:szCs w:val="28"/>
        </w:rPr>
      </w:pPr>
      <w:r w:rsidRPr="00284D8C">
        <w:rPr>
          <w:rFonts w:ascii="標楷體" w:eastAsia="標楷體" w:hAnsi="標楷體" w:hint="eastAsia"/>
          <w:bCs/>
          <w:sz w:val="28"/>
          <w:szCs w:val="28"/>
        </w:rPr>
        <w:t>基於上述原因而需蒐集、處理或利用之個人資料時，</w:t>
      </w:r>
      <w:proofErr w:type="gramStart"/>
      <w:r w:rsidRPr="00284D8C">
        <w:rPr>
          <w:rFonts w:ascii="標楷體" w:eastAsia="標楷體" w:hAnsi="標楷體" w:hint="eastAsia"/>
          <w:bCs/>
          <w:sz w:val="28"/>
          <w:szCs w:val="28"/>
        </w:rPr>
        <w:t>若立書</w:t>
      </w:r>
      <w:proofErr w:type="gramEnd"/>
      <w:r w:rsidRPr="00284D8C">
        <w:rPr>
          <w:rFonts w:ascii="標楷體" w:eastAsia="標楷體" w:hAnsi="標楷體" w:hint="eastAsia"/>
          <w:bCs/>
          <w:sz w:val="28"/>
          <w:szCs w:val="28"/>
        </w:rPr>
        <w:t>人選擇不提供或是提供不</w:t>
      </w:r>
      <w:r w:rsidRPr="00E17727">
        <w:rPr>
          <w:rFonts w:ascii="標楷體" w:eastAsia="標楷體" w:hAnsi="標楷體" w:hint="eastAsia"/>
          <w:sz w:val="28"/>
          <w:szCs w:val="28"/>
        </w:rPr>
        <w:t>完全時，本所會無法辦理後續相關事宜，尚</w:t>
      </w:r>
      <w:proofErr w:type="gramStart"/>
      <w:r w:rsidRPr="00E17727">
        <w:rPr>
          <w:rFonts w:ascii="標楷體" w:eastAsia="標楷體" w:hAnsi="標楷體" w:hint="eastAsia"/>
          <w:sz w:val="28"/>
          <w:szCs w:val="28"/>
        </w:rPr>
        <w:t>祈</w:t>
      </w:r>
      <w:proofErr w:type="gramEnd"/>
      <w:r w:rsidRPr="00E17727">
        <w:rPr>
          <w:rFonts w:ascii="標楷體" w:eastAsia="標楷體" w:hAnsi="標楷體" w:hint="eastAsia"/>
          <w:sz w:val="28"/>
          <w:szCs w:val="28"/>
        </w:rPr>
        <w:t>見諒。</w:t>
      </w:r>
    </w:p>
    <w:p w:rsidR="00BA19EF" w:rsidRDefault="00BA19EF" w:rsidP="00E553DA">
      <w:pPr>
        <w:adjustRightInd w:val="0"/>
        <w:snapToGrid w:val="0"/>
        <w:spacing w:afterLines="30" w:after="108"/>
        <w:rPr>
          <w:rFonts w:ascii="標楷體" w:eastAsia="標楷體" w:hAnsi="標楷體"/>
          <w:sz w:val="28"/>
          <w:szCs w:val="28"/>
        </w:rPr>
      </w:pPr>
    </w:p>
    <w:p w:rsidR="00142792" w:rsidRPr="00E17727" w:rsidRDefault="00142792" w:rsidP="00E553DA">
      <w:pPr>
        <w:adjustRightInd w:val="0"/>
        <w:snapToGrid w:val="0"/>
        <w:spacing w:afterLines="30" w:after="108"/>
        <w:rPr>
          <w:rFonts w:ascii="標楷體" w:eastAsia="標楷體" w:hAnsi="標楷體"/>
          <w:sz w:val="28"/>
          <w:szCs w:val="28"/>
        </w:rPr>
      </w:pPr>
      <w:r w:rsidRPr="00E17727">
        <w:rPr>
          <w:rFonts w:ascii="標楷體" w:eastAsia="標楷體" w:hAnsi="標楷體" w:hint="eastAsia"/>
          <w:sz w:val="28"/>
          <w:szCs w:val="28"/>
        </w:rPr>
        <w:t>此致</w:t>
      </w:r>
    </w:p>
    <w:p w:rsidR="00142792" w:rsidRPr="00E17727" w:rsidRDefault="00142792" w:rsidP="00142792">
      <w:pPr>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p>
    <w:p w:rsidR="00A329FC" w:rsidRDefault="00A329FC" w:rsidP="00A329FC">
      <w:pPr>
        <w:adjustRightInd w:val="0"/>
        <w:snapToGrid w:val="0"/>
        <w:ind w:leftChars="1600" w:left="3840"/>
        <w:rPr>
          <w:rFonts w:ascii="標楷體" w:eastAsia="標楷體" w:hAnsi="標楷體"/>
          <w:sz w:val="28"/>
          <w:szCs w:val="28"/>
        </w:rPr>
      </w:pPr>
    </w:p>
    <w:p w:rsidR="00142792" w:rsidRPr="00E17727" w:rsidRDefault="00142792" w:rsidP="00A329FC">
      <w:pPr>
        <w:adjustRightInd w:val="0"/>
        <w:snapToGrid w:val="0"/>
        <w:ind w:leftChars="1600" w:left="3840"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E17727">
        <w:rPr>
          <w:rFonts w:ascii="標楷體" w:eastAsia="標楷體" w:hAnsi="標楷體" w:hint="eastAsia"/>
          <w:sz w:val="28"/>
          <w:szCs w:val="28"/>
        </w:rPr>
        <w:t>立同意書人：</w:t>
      </w:r>
    </w:p>
    <w:p w:rsidR="00142792" w:rsidRPr="00E17727" w:rsidRDefault="00142792" w:rsidP="00E929F7">
      <w:pPr>
        <w:adjustRightInd w:val="0"/>
        <w:snapToGrid w:val="0"/>
        <w:spacing w:beforeLines="50" w:before="180" w:line="360" w:lineRule="auto"/>
        <w:ind w:leftChars="1600" w:left="3840" w:firstLineChars="150" w:firstLine="420"/>
        <w:rPr>
          <w:rFonts w:ascii="標楷體" w:eastAsia="標楷體" w:hAnsi="標楷體"/>
          <w:sz w:val="28"/>
          <w:szCs w:val="28"/>
        </w:rPr>
      </w:pPr>
      <w:r w:rsidRPr="00E17727">
        <w:rPr>
          <w:rFonts w:ascii="標楷體" w:eastAsia="標楷體" w:hAnsi="標楷體" w:hint="eastAsia"/>
          <w:sz w:val="28"/>
          <w:szCs w:val="28"/>
        </w:rPr>
        <w:t>身分證字號：</w:t>
      </w:r>
    </w:p>
    <w:p w:rsidR="00142792" w:rsidRPr="00A329FC" w:rsidRDefault="00142792" w:rsidP="00142792">
      <w:pPr>
        <w:adjustRightInd w:val="0"/>
        <w:snapToGrid w:val="0"/>
        <w:ind w:leftChars="2008" w:left="4819"/>
        <w:rPr>
          <w:rFonts w:ascii="標楷體" w:eastAsia="標楷體" w:hAnsi="標楷體"/>
          <w:sz w:val="28"/>
          <w:szCs w:val="28"/>
        </w:rPr>
      </w:pPr>
    </w:p>
    <w:p w:rsidR="00607FA9" w:rsidRDefault="00142792" w:rsidP="00BA19EF">
      <w:pPr>
        <w:jc w:val="distribute"/>
      </w:pPr>
      <w:r w:rsidRPr="00993BE2">
        <w:rPr>
          <w:rFonts w:ascii="標楷體" w:eastAsia="標楷體" w:hint="eastAsia"/>
          <w:szCs w:val="20"/>
        </w:rPr>
        <w:t>中</w:t>
      </w:r>
      <w:r w:rsidRPr="00E17727">
        <w:rPr>
          <w:rFonts w:ascii="標楷體" w:eastAsia="標楷體" w:hAnsi="標楷體" w:hint="eastAsia"/>
          <w:sz w:val="28"/>
          <w:szCs w:val="28"/>
        </w:rPr>
        <w:t>華民國</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年</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月</w:t>
      </w:r>
    </w:p>
    <w:sectPr w:rsidR="00607FA9" w:rsidSect="00607FA9">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92" w:rsidRDefault="00142792" w:rsidP="00142792">
      <w:r>
        <w:separator/>
      </w:r>
    </w:p>
  </w:endnote>
  <w:endnote w:type="continuationSeparator" w:id="0">
    <w:p w:rsidR="00142792" w:rsidRDefault="00142792" w:rsidP="0014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DO Logo">
    <w:altName w:val="Times New Roman"/>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92" w:rsidRDefault="00142792" w:rsidP="00142792">
      <w:r>
        <w:separator/>
      </w:r>
    </w:p>
  </w:footnote>
  <w:footnote w:type="continuationSeparator" w:id="0">
    <w:p w:rsidR="00142792" w:rsidRDefault="00142792" w:rsidP="0014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000" w:firstRow="0" w:lastRow="0" w:firstColumn="0" w:lastColumn="0" w:noHBand="0" w:noVBand="0"/>
    </w:tblPr>
    <w:tblGrid>
      <w:gridCol w:w="3828"/>
      <w:gridCol w:w="2472"/>
      <w:gridCol w:w="2772"/>
    </w:tblGrid>
    <w:tr w:rsidR="00142792" w:rsidTr="003E63C0">
      <w:trPr>
        <w:cantSplit/>
      </w:trPr>
      <w:tc>
        <w:tcPr>
          <w:tcW w:w="3828" w:type="dxa"/>
        </w:tcPr>
        <w:p w:rsidR="00142792" w:rsidRDefault="00142792" w:rsidP="00DF2DCA">
          <w:pPr>
            <w:pStyle w:val="BDONormal"/>
          </w:pPr>
          <w:r>
            <w:rPr>
              <w:noProof/>
              <w:lang w:val="en-US" w:eastAsia="zh-TW"/>
            </w:rPr>
            <w:drawing>
              <wp:inline distT="0" distB="0" distL="0" distR="0">
                <wp:extent cx="981075" cy="371475"/>
                <wp:effectExtent l="19050" t="0" r="9525" b="0"/>
                <wp:docPr id="1" name="圖片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inline>
            </w:drawing>
          </w:r>
        </w:p>
      </w:tc>
      <w:tc>
        <w:tcPr>
          <w:tcW w:w="2472" w:type="dxa"/>
        </w:tcPr>
        <w:p w:rsidR="00142792" w:rsidRDefault="00142792" w:rsidP="00DF2DCA">
          <w:pPr>
            <w:pStyle w:val="BDOAddress"/>
            <w:spacing w:line="240" w:lineRule="auto"/>
            <w:rPr>
              <w:lang w:eastAsia="zh-TW"/>
            </w:rPr>
          </w:pPr>
          <w:r>
            <w:t>Tel: +</w:t>
          </w:r>
          <w:r>
            <w:rPr>
              <w:rFonts w:hint="eastAsia"/>
              <w:lang w:eastAsia="zh-TW"/>
            </w:rPr>
            <w:t>886 2 2564 3000</w:t>
          </w:r>
        </w:p>
        <w:p w:rsidR="00142792" w:rsidRDefault="00142792" w:rsidP="00DF2DCA">
          <w:pPr>
            <w:pStyle w:val="BDOAddress"/>
            <w:spacing w:line="240" w:lineRule="auto"/>
            <w:rPr>
              <w:lang w:eastAsia="zh-TW"/>
            </w:rPr>
          </w:pPr>
          <w:r>
            <w:t>Fax: +</w:t>
          </w:r>
          <w:r>
            <w:rPr>
              <w:rFonts w:hint="eastAsia"/>
              <w:lang w:eastAsia="zh-TW"/>
            </w:rPr>
            <w:t>886 2 2561 6123</w:t>
          </w:r>
        </w:p>
        <w:p w:rsidR="00142792" w:rsidRPr="00A76A45" w:rsidRDefault="00142792" w:rsidP="00DF2DCA">
          <w:pPr>
            <w:pStyle w:val="BDOAddressBold"/>
            <w:spacing w:line="240" w:lineRule="auto"/>
            <w:rPr>
              <w:sz w:val="20"/>
              <w:szCs w:val="20"/>
              <w:lang w:eastAsia="zh-TW"/>
            </w:rPr>
          </w:pPr>
          <w:r w:rsidRPr="00A76A45">
            <w:rPr>
              <w:b w:val="0"/>
              <w:szCs w:val="16"/>
            </w:rPr>
            <w:t>www.bdo.</w:t>
          </w:r>
          <w:r w:rsidRPr="00A76A45">
            <w:rPr>
              <w:rFonts w:hint="eastAsia"/>
              <w:b w:val="0"/>
              <w:szCs w:val="16"/>
              <w:lang w:eastAsia="zh-TW"/>
            </w:rPr>
            <w:t>com.tw</w:t>
          </w:r>
        </w:p>
      </w:tc>
      <w:tc>
        <w:tcPr>
          <w:tcW w:w="2772" w:type="dxa"/>
        </w:tcPr>
        <w:p w:rsidR="00142792" w:rsidRPr="006D4885" w:rsidRDefault="00142792" w:rsidP="00DF2DCA">
          <w:pPr>
            <w:pStyle w:val="BDOAddressBold"/>
            <w:spacing w:line="240" w:lineRule="auto"/>
            <w:rPr>
              <w:sz w:val="20"/>
              <w:szCs w:val="20"/>
              <w:lang w:eastAsia="zh-TW"/>
            </w:rPr>
          </w:pPr>
          <w:smartTag w:uri="urn:schemas-microsoft-com:office:smarttags" w:element="PersonName">
            <w:r w:rsidRPr="006D4885">
              <w:rPr>
                <w:rFonts w:hint="eastAsia"/>
                <w:sz w:val="20"/>
                <w:szCs w:val="20"/>
                <w:lang w:eastAsia="zh-TW"/>
              </w:rPr>
              <w:t>BDO</w:t>
            </w:r>
          </w:smartTag>
          <w:r w:rsidRPr="006D4885">
            <w:rPr>
              <w:rFonts w:hint="eastAsia"/>
              <w:sz w:val="20"/>
              <w:szCs w:val="20"/>
              <w:lang w:eastAsia="zh-TW"/>
            </w:rPr>
            <w:t xml:space="preserve"> </w:t>
          </w:r>
          <w:smartTag w:uri="urn:schemas-microsoft-com:office:smarttags" w:element="country-region">
            <w:smartTag w:uri="urn:schemas-microsoft-com:office:smarttags" w:element="place">
              <w:r w:rsidRPr="006D4885">
                <w:rPr>
                  <w:rFonts w:hint="eastAsia"/>
                  <w:sz w:val="20"/>
                  <w:szCs w:val="20"/>
                  <w:lang w:eastAsia="zh-TW"/>
                </w:rPr>
                <w:t>Taiwan</w:t>
              </w:r>
            </w:smartTag>
          </w:smartTag>
        </w:p>
        <w:p w:rsidR="00142792" w:rsidRPr="00D53F99" w:rsidRDefault="00142792" w:rsidP="00DF2DCA">
          <w:pPr>
            <w:pStyle w:val="BDOAddress"/>
            <w:spacing w:line="240" w:lineRule="auto"/>
            <w:rPr>
              <w:b/>
              <w:sz w:val="18"/>
              <w:szCs w:val="18"/>
              <w:lang w:eastAsia="zh-TW"/>
            </w:rPr>
          </w:pPr>
          <w:r w:rsidRPr="00D53F99">
            <w:rPr>
              <w:rFonts w:hint="eastAsia"/>
              <w:b/>
              <w:sz w:val="18"/>
              <w:szCs w:val="18"/>
              <w:lang w:eastAsia="zh-TW"/>
            </w:rPr>
            <w:t>立本台灣聯合會計師事務所</w:t>
          </w:r>
        </w:p>
        <w:p w:rsidR="00142792" w:rsidRPr="000739FE" w:rsidRDefault="00142792" w:rsidP="00DF2DCA">
          <w:pPr>
            <w:pStyle w:val="BDOAddress"/>
            <w:snapToGrid w:val="0"/>
            <w:spacing w:line="240" w:lineRule="auto"/>
            <w:rPr>
              <w:b/>
              <w:sz w:val="4"/>
              <w:szCs w:val="4"/>
              <w:lang w:eastAsia="zh-TW"/>
            </w:rPr>
          </w:pPr>
        </w:p>
        <w:p w:rsidR="00142792" w:rsidRPr="000739FE" w:rsidRDefault="00142792" w:rsidP="00DF2DCA">
          <w:pPr>
            <w:pStyle w:val="BDOAddress"/>
            <w:spacing w:line="240" w:lineRule="auto"/>
            <w:rPr>
              <w:szCs w:val="16"/>
              <w:lang w:eastAsia="zh-TW"/>
            </w:rPr>
          </w:pPr>
          <w:smartTag w:uri="urn:schemas-microsoft-com:office:smarttags" w:element="chmetcnv">
            <w:smartTagPr>
              <w:attr w:name="TCSC" w:val="0"/>
              <w:attr w:name="NumberType" w:val="1"/>
              <w:attr w:name="Negative" w:val="False"/>
              <w:attr w:name="HasSpace" w:val="False"/>
              <w:attr w:name="SourceValue" w:val="10"/>
              <w:attr w:name="UnitName" w:val="F"/>
            </w:smartTagPr>
            <w:r w:rsidRPr="000739FE">
              <w:rPr>
                <w:rFonts w:hint="eastAsia"/>
                <w:szCs w:val="16"/>
                <w:lang w:eastAsia="zh-TW"/>
              </w:rPr>
              <w:t>10F</w:t>
            </w:r>
          </w:smartTag>
          <w:r w:rsidRPr="000739FE">
            <w:rPr>
              <w:rFonts w:hint="eastAsia"/>
              <w:szCs w:val="16"/>
              <w:lang w:eastAsia="zh-TW"/>
            </w:rPr>
            <w:t xml:space="preserve">., No.72, Sec. 2, </w:t>
          </w:r>
          <w:smartTag w:uri="urn:schemas-microsoft-com:office:smarttags" w:element="City">
            <w:r w:rsidRPr="000739FE">
              <w:rPr>
                <w:rFonts w:hint="eastAsia"/>
                <w:szCs w:val="16"/>
                <w:lang w:eastAsia="zh-TW"/>
              </w:rPr>
              <w:t>Nanjing</w:t>
            </w:r>
          </w:smartTag>
          <w:r w:rsidRPr="000739FE">
            <w:rPr>
              <w:rFonts w:hint="eastAsia"/>
              <w:szCs w:val="16"/>
              <w:lang w:eastAsia="zh-TW"/>
            </w:rPr>
            <w:t xml:space="preserve"> E. Rd., </w:t>
          </w:r>
          <w:r w:rsidRPr="000739FE">
            <w:rPr>
              <w:szCs w:val="16"/>
              <w:lang w:eastAsia="zh-TW"/>
            </w:rPr>
            <w:t>Taipei</w:t>
          </w:r>
          <w:r w:rsidRPr="000739FE">
            <w:rPr>
              <w:rFonts w:hint="eastAsia"/>
              <w:szCs w:val="16"/>
              <w:lang w:eastAsia="zh-TW"/>
            </w:rPr>
            <w:t xml:space="preserve"> City 104</w:t>
          </w:r>
          <w:r w:rsidR="003E63C0">
            <w:rPr>
              <w:szCs w:val="16"/>
              <w:lang w:eastAsia="zh-TW"/>
            </w:rPr>
            <w:t>091</w:t>
          </w:r>
          <w:r w:rsidRPr="000739FE">
            <w:rPr>
              <w:rFonts w:hint="eastAsia"/>
              <w:szCs w:val="16"/>
              <w:lang w:eastAsia="zh-TW"/>
            </w:rPr>
            <w:t xml:space="preserve">, Taiwan </w:t>
          </w:r>
          <w:r w:rsidRPr="000739FE">
            <w:rPr>
              <w:szCs w:val="16"/>
              <w:lang w:eastAsia="zh-TW"/>
            </w:rPr>
            <w:t xml:space="preserve"> </w:t>
          </w:r>
          <w:r w:rsidRPr="000739FE">
            <w:rPr>
              <w:rFonts w:hint="eastAsia"/>
              <w:szCs w:val="16"/>
              <w:lang w:eastAsia="zh-TW"/>
            </w:rPr>
            <w:t>(R.O.C.)</w:t>
          </w:r>
        </w:p>
        <w:p w:rsidR="00142792" w:rsidRPr="006D4885" w:rsidRDefault="00142792" w:rsidP="00DF2DCA">
          <w:pPr>
            <w:pStyle w:val="BDOAddress"/>
            <w:spacing w:line="240" w:lineRule="auto"/>
            <w:rPr>
              <w:b/>
              <w:lang w:eastAsia="zh-TW"/>
            </w:rPr>
          </w:pPr>
          <w:r w:rsidRPr="006D4885">
            <w:rPr>
              <w:rFonts w:hint="eastAsia"/>
              <w:b/>
              <w:szCs w:val="16"/>
              <w:lang w:eastAsia="zh-TW"/>
            </w:rPr>
            <w:t>台北市南京東路二段</w:t>
          </w:r>
          <w:r w:rsidRPr="006D4885">
            <w:rPr>
              <w:rFonts w:hint="eastAsia"/>
              <w:b/>
              <w:szCs w:val="16"/>
              <w:lang w:eastAsia="zh-TW"/>
            </w:rPr>
            <w:t>72</w:t>
          </w:r>
          <w:r w:rsidRPr="006D4885">
            <w:rPr>
              <w:rFonts w:hint="eastAsia"/>
              <w:b/>
              <w:szCs w:val="16"/>
              <w:lang w:eastAsia="zh-TW"/>
            </w:rPr>
            <w:t>號</w:t>
          </w:r>
          <w:r w:rsidRPr="006D4885">
            <w:rPr>
              <w:rFonts w:hint="eastAsia"/>
              <w:b/>
              <w:szCs w:val="16"/>
              <w:lang w:eastAsia="zh-TW"/>
            </w:rPr>
            <w:t>10</w:t>
          </w:r>
          <w:r w:rsidRPr="006D4885">
            <w:rPr>
              <w:rFonts w:hint="eastAsia"/>
              <w:b/>
              <w:szCs w:val="16"/>
              <w:lang w:eastAsia="zh-TW"/>
            </w:rPr>
            <w:t>樓</w:t>
          </w:r>
        </w:p>
      </w:tc>
    </w:tr>
  </w:tbl>
  <w:p w:rsidR="00142792" w:rsidRPr="00142792" w:rsidRDefault="001427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574F3"/>
    <w:multiLevelType w:val="hybridMultilevel"/>
    <w:tmpl w:val="9B5C8834"/>
    <w:lvl w:ilvl="0" w:tplc="09A2CC4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792"/>
    <w:rsid w:val="00142792"/>
    <w:rsid w:val="00386A6C"/>
    <w:rsid w:val="003E63C0"/>
    <w:rsid w:val="00607FA9"/>
    <w:rsid w:val="00A329FC"/>
    <w:rsid w:val="00AA6B52"/>
    <w:rsid w:val="00BA19EF"/>
    <w:rsid w:val="00D02EAD"/>
    <w:rsid w:val="00E553DA"/>
    <w:rsid w:val="00E92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chmetcnv"/>
  <w:shapeDefaults>
    <o:shapedefaults v:ext="edit" spidmax="8193"/>
    <o:shapelayout v:ext="edit">
      <o:idmap v:ext="edit" data="1"/>
    </o:shapelayout>
  </w:shapeDefaults>
  <w:decimalSymbol w:val="."/>
  <w:listSeparator w:val=","/>
  <w14:docId w14:val="76799D08"/>
  <w15:docId w15:val="{0E8DAE4F-C432-499E-87A2-00F396E0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79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792"/>
    <w:pPr>
      <w:tabs>
        <w:tab w:val="center" w:pos="4153"/>
        <w:tab w:val="right" w:pos="8306"/>
      </w:tabs>
      <w:snapToGrid w:val="0"/>
    </w:pPr>
    <w:rPr>
      <w:sz w:val="20"/>
      <w:szCs w:val="20"/>
    </w:rPr>
  </w:style>
  <w:style w:type="character" w:customStyle="1" w:styleId="a4">
    <w:name w:val="頁首 字元"/>
    <w:basedOn w:val="a0"/>
    <w:link w:val="a3"/>
    <w:uiPriority w:val="99"/>
    <w:rsid w:val="00142792"/>
    <w:rPr>
      <w:rFonts w:ascii="Times New Roman" w:eastAsia="新細明體" w:hAnsi="Times New Roman" w:cs="Times New Roman"/>
      <w:sz w:val="20"/>
      <w:szCs w:val="20"/>
    </w:rPr>
  </w:style>
  <w:style w:type="paragraph" w:styleId="a5">
    <w:name w:val="footer"/>
    <w:basedOn w:val="a"/>
    <w:link w:val="a6"/>
    <w:uiPriority w:val="99"/>
    <w:unhideWhenUsed/>
    <w:rsid w:val="00142792"/>
    <w:pPr>
      <w:tabs>
        <w:tab w:val="center" w:pos="4153"/>
        <w:tab w:val="right" w:pos="8306"/>
      </w:tabs>
      <w:snapToGrid w:val="0"/>
    </w:pPr>
    <w:rPr>
      <w:sz w:val="20"/>
      <w:szCs w:val="20"/>
    </w:rPr>
  </w:style>
  <w:style w:type="character" w:customStyle="1" w:styleId="a6">
    <w:name w:val="頁尾 字元"/>
    <w:basedOn w:val="a0"/>
    <w:link w:val="a5"/>
    <w:uiPriority w:val="99"/>
    <w:rsid w:val="00142792"/>
    <w:rPr>
      <w:rFonts w:ascii="Times New Roman" w:eastAsia="新細明體" w:hAnsi="Times New Roman" w:cs="Times New Roman"/>
      <w:sz w:val="20"/>
      <w:szCs w:val="20"/>
    </w:rPr>
  </w:style>
  <w:style w:type="paragraph" w:customStyle="1" w:styleId="BDONormal">
    <w:name w:val="BDO_Normal"/>
    <w:link w:val="BDONormalChar"/>
    <w:rsid w:val="00142792"/>
    <w:rPr>
      <w:rFonts w:ascii="Trebuchet MS" w:eastAsia="新細明體" w:hAnsi="Trebuchet MS" w:cs="Times New Roman"/>
      <w:kern w:val="0"/>
      <w:sz w:val="20"/>
      <w:szCs w:val="24"/>
      <w:lang w:val="en-GB" w:eastAsia="en-GB"/>
    </w:rPr>
  </w:style>
  <w:style w:type="paragraph" w:customStyle="1" w:styleId="BDOAddress">
    <w:name w:val="BDO_Address"/>
    <w:basedOn w:val="BDONormal"/>
    <w:rsid w:val="00142792"/>
    <w:pPr>
      <w:spacing w:line="170" w:lineRule="exact"/>
    </w:pPr>
    <w:rPr>
      <w:color w:val="786860"/>
      <w:sz w:val="16"/>
    </w:rPr>
  </w:style>
  <w:style w:type="paragraph" w:customStyle="1" w:styleId="BDOAddressBold">
    <w:name w:val="BDO_Address (Bold)"/>
    <w:basedOn w:val="BDOAddress"/>
    <w:rsid w:val="00142792"/>
    <w:rPr>
      <w:b/>
    </w:rPr>
  </w:style>
  <w:style w:type="character" w:customStyle="1" w:styleId="BDONormalChar">
    <w:name w:val="BDO_Normal Char"/>
    <w:basedOn w:val="a0"/>
    <w:link w:val="BDONormal"/>
    <w:rsid w:val="00142792"/>
    <w:rPr>
      <w:rFonts w:ascii="Trebuchet MS" w:eastAsia="新細明體" w:hAnsi="Trebuchet MS" w:cs="Times New Roman"/>
      <w:kern w:val="0"/>
      <w:sz w:val="20"/>
      <w:szCs w:val="24"/>
      <w:lang w:val="en-GB" w:eastAsia="en-GB"/>
    </w:rPr>
  </w:style>
  <w:style w:type="paragraph" w:styleId="a7">
    <w:name w:val="Balloon Text"/>
    <w:basedOn w:val="a"/>
    <w:link w:val="a8"/>
    <w:uiPriority w:val="99"/>
    <w:semiHidden/>
    <w:unhideWhenUsed/>
    <w:rsid w:val="0014279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4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廖桂翎ericaliao</dc:creator>
  <cp:keywords/>
  <dc:description/>
  <cp:lastModifiedBy>廖桂翎ericaliao</cp:lastModifiedBy>
  <cp:revision>7</cp:revision>
  <dcterms:created xsi:type="dcterms:W3CDTF">2015-02-26T09:22:00Z</dcterms:created>
  <dcterms:modified xsi:type="dcterms:W3CDTF">2025-02-13T10:29:00Z</dcterms:modified>
</cp:coreProperties>
</file>